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E88" w:rsidRPr="00110EEC" w:rsidRDefault="00A16E88" w:rsidP="00A16E88">
      <w:pPr>
        <w:jc w:val="center"/>
        <w:rPr>
          <w:rFonts w:ascii="Impact" w:hAnsi="Impact"/>
          <w:b/>
          <w:bCs/>
          <w:i/>
          <w:color w:val="0000FF"/>
          <w:sz w:val="72"/>
          <w:szCs w:val="72"/>
          <w:u w:val="single"/>
        </w:rPr>
      </w:pPr>
      <w:r w:rsidRPr="00110EEC">
        <w:rPr>
          <w:rFonts w:ascii="Impact" w:hAnsi="Impact"/>
          <w:b/>
          <w:bCs/>
          <w:i/>
          <w:color w:val="0000FF"/>
          <w:sz w:val="72"/>
          <w:szCs w:val="72"/>
          <w:u w:val="single"/>
        </w:rPr>
        <w:t>The 5 Rs</w:t>
      </w:r>
    </w:p>
    <w:tbl>
      <w:tblPr>
        <w:tblStyle w:val="TableGrid"/>
        <w:tblW w:w="15614" w:type="dxa"/>
        <w:tblLook w:val="04A0"/>
      </w:tblPr>
      <w:tblGrid>
        <w:gridCol w:w="8035"/>
        <w:gridCol w:w="3914"/>
        <w:gridCol w:w="3665"/>
      </w:tblGrid>
      <w:tr w:rsidR="001C56E2" w:rsidRPr="0073033F" w:rsidTr="001C56E2">
        <w:tc>
          <w:tcPr>
            <w:tcW w:w="8035" w:type="dxa"/>
            <w:shd w:val="clear" w:color="auto" w:fill="DBE5F1" w:themeFill="accent1" w:themeFillTint="33"/>
          </w:tcPr>
          <w:p w:rsidR="001C56E2" w:rsidRPr="0073033F" w:rsidRDefault="001C56E2" w:rsidP="0073033F">
            <w:pPr>
              <w:jc w:val="center"/>
              <w:rPr>
                <w:rFonts w:ascii="Arial" w:hAnsi="Arial" w:cs="Arial"/>
                <w:b/>
                <w:sz w:val="28"/>
                <w:szCs w:val="28"/>
              </w:rPr>
            </w:pPr>
            <w:r w:rsidRPr="0073033F">
              <w:rPr>
                <w:rFonts w:ascii="Arial" w:hAnsi="Arial" w:cs="Arial"/>
                <w:b/>
                <w:sz w:val="28"/>
                <w:szCs w:val="28"/>
              </w:rPr>
              <w:t>Learning Muscle</w:t>
            </w:r>
          </w:p>
        </w:tc>
        <w:tc>
          <w:tcPr>
            <w:tcW w:w="3914" w:type="dxa"/>
            <w:shd w:val="clear" w:color="auto" w:fill="DBE5F1" w:themeFill="accent1" w:themeFillTint="33"/>
          </w:tcPr>
          <w:p w:rsidR="001C56E2" w:rsidRPr="0073033F" w:rsidRDefault="001C56E2" w:rsidP="0073033F">
            <w:pPr>
              <w:jc w:val="center"/>
              <w:rPr>
                <w:rFonts w:ascii="Arial" w:hAnsi="Arial" w:cs="Arial"/>
                <w:b/>
                <w:sz w:val="28"/>
                <w:szCs w:val="28"/>
              </w:rPr>
            </w:pPr>
            <w:r w:rsidRPr="0073033F">
              <w:rPr>
                <w:rFonts w:ascii="Arial" w:hAnsi="Arial" w:cs="Arial"/>
                <w:b/>
                <w:sz w:val="28"/>
                <w:szCs w:val="28"/>
              </w:rPr>
              <w:t>Associated behaviours</w:t>
            </w:r>
          </w:p>
        </w:tc>
        <w:tc>
          <w:tcPr>
            <w:tcW w:w="3665" w:type="dxa"/>
            <w:shd w:val="clear" w:color="auto" w:fill="DBE5F1" w:themeFill="accent1" w:themeFillTint="33"/>
          </w:tcPr>
          <w:p w:rsidR="001C56E2" w:rsidRPr="0073033F" w:rsidRDefault="000A4BF6" w:rsidP="0073033F">
            <w:pPr>
              <w:jc w:val="center"/>
              <w:rPr>
                <w:rFonts w:ascii="Arial" w:hAnsi="Arial" w:cs="Arial"/>
                <w:b/>
                <w:sz w:val="28"/>
                <w:szCs w:val="28"/>
              </w:rPr>
            </w:pPr>
            <w:r>
              <w:rPr>
                <w:rFonts w:ascii="Arial" w:hAnsi="Arial" w:cs="Arial"/>
                <w:b/>
                <w:sz w:val="28"/>
                <w:szCs w:val="28"/>
              </w:rPr>
              <w:t>Associated character</w:t>
            </w:r>
            <w:r w:rsidR="001C56E2">
              <w:rPr>
                <w:rFonts w:ascii="Arial" w:hAnsi="Arial" w:cs="Arial"/>
                <w:b/>
                <w:sz w:val="28"/>
                <w:szCs w:val="28"/>
              </w:rPr>
              <w:t xml:space="preserve">  </w:t>
            </w:r>
          </w:p>
        </w:tc>
      </w:tr>
      <w:tr w:rsidR="001C56E2" w:rsidRPr="00A16E88" w:rsidTr="001C56E2">
        <w:tc>
          <w:tcPr>
            <w:tcW w:w="8035" w:type="dxa"/>
          </w:tcPr>
          <w:p w:rsidR="001C56E2" w:rsidRDefault="001C56E2" w:rsidP="00A16E88">
            <w:pPr>
              <w:rPr>
                <w:rFonts w:ascii="Arial" w:hAnsi="Arial" w:cs="Arial"/>
                <w:b/>
                <w:bCs/>
                <w:sz w:val="28"/>
                <w:szCs w:val="28"/>
              </w:rPr>
            </w:pPr>
            <w:r w:rsidRPr="00A16E88">
              <w:rPr>
                <w:rFonts w:ascii="Arial" w:hAnsi="Arial" w:cs="Arial"/>
                <w:b/>
                <w:bCs/>
                <w:sz w:val="28"/>
                <w:szCs w:val="28"/>
              </w:rPr>
              <w:t xml:space="preserve">Resilience </w:t>
            </w:r>
          </w:p>
          <w:p w:rsidR="001C56E2" w:rsidRPr="00A16E88" w:rsidRDefault="001C56E2" w:rsidP="00A16E88">
            <w:pPr>
              <w:rPr>
                <w:rFonts w:ascii="Arial" w:hAnsi="Arial" w:cs="Arial"/>
                <w:sz w:val="28"/>
                <w:szCs w:val="28"/>
              </w:rPr>
            </w:pPr>
            <w:r w:rsidRPr="00322134">
              <w:rPr>
                <w:rFonts w:ascii="Arial" w:hAnsi="Arial" w:cs="Arial"/>
                <w:bCs/>
                <w:sz w:val="28"/>
                <w:szCs w:val="28"/>
              </w:rPr>
              <w:t>This i</w:t>
            </w:r>
            <w:r w:rsidRPr="00322134">
              <w:rPr>
                <w:rFonts w:ascii="Arial" w:hAnsi="Arial" w:cs="Arial"/>
                <w:sz w:val="28"/>
                <w:szCs w:val="28"/>
              </w:rPr>
              <w:t>s the</w:t>
            </w:r>
            <w:r w:rsidRPr="00A16E88">
              <w:rPr>
                <w:rFonts w:ascii="Arial" w:hAnsi="Arial" w:cs="Arial"/>
                <w:sz w:val="28"/>
                <w:szCs w:val="28"/>
              </w:rPr>
              <w:t xml:space="preserve"> emotional aspect of learning, being able to persist when things get difficult, manage distractions, notice details and patterns and become absorbed in </w:t>
            </w:r>
            <w:r>
              <w:rPr>
                <w:rFonts w:ascii="Arial" w:hAnsi="Arial" w:cs="Arial"/>
                <w:sz w:val="28"/>
                <w:szCs w:val="28"/>
              </w:rPr>
              <w:t xml:space="preserve">the task you are </w:t>
            </w:r>
            <w:r w:rsidRPr="00A16E88">
              <w:rPr>
                <w:rFonts w:ascii="Arial" w:hAnsi="Arial" w:cs="Arial"/>
                <w:sz w:val="28"/>
                <w:szCs w:val="28"/>
              </w:rPr>
              <w:t>doing.</w:t>
            </w:r>
          </w:p>
        </w:tc>
        <w:tc>
          <w:tcPr>
            <w:tcW w:w="3914" w:type="dxa"/>
          </w:tcPr>
          <w:p w:rsidR="001C56E2" w:rsidRPr="00A16E88" w:rsidRDefault="001C56E2" w:rsidP="00322134">
            <w:pPr>
              <w:rPr>
                <w:rFonts w:ascii="Arial" w:hAnsi="Arial" w:cs="Arial"/>
                <w:sz w:val="28"/>
                <w:szCs w:val="28"/>
              </w:rPr>
            </w:pPr>
            <w:r>
              <w:rPr>
                <w:rFonts w:ascii="Arial" w:hAnsi="Arial" w:cs="Arial"/>
                <w:sz w:val="28"/>
                <w:szCs w:val="28"/>
              </w:rPr>
              <w:t>A</w:t>
            </w:r>
            <w:r w:rsidRPr="00A16E88">
              <w:rPr>
                <w:rFonts w:ascii="Arial" w:hAnsi="Arial" w:cs="Arial"/>
                <w:sz w:val="28"/>
                <w:szCs w:val="28"/>
              </w:rPr>
              <w:t>bsorption, perseverance</w:t>
            </w:r>
            <w:r>
              <w:rPr>
                <w:rFonts w:ascii="Arial" w:hAnsi="Arial" w:cs="Arial"/>
                <w:sz w:val="28"/>
                <w:szCs w:val="28"/>
              </w:rPr>
              <w:t xml:space="preserve"> and </w:t>
            </w:r>
            <w:r w:rsidRPr="00A16E88">
              <w:rPr>
                <w:rFonts w:ascii="Arial" w:hAnsi="Arial" w:cs="Arial"/>
                <w:sz w:val="28"/>
                <w:szCs w:val="28"/>
              </w:rPr>
              <w:t>managing distractions</w:t>
            </w:r>
          </w:p>
        </w:tc>
        <w:tc>
          <w:tcPr>
            <w:tcW w:w="3665" w:type="dxa"/>
          </w:tcPr>
          <w:p w:rsidR="001C56E2" w:rsidRDefault="001C56E2" w:rsidP="00322134">
            <w:pPr>
              <w:rPr>
                <w:rFonts w:ascii="Arial" w:hAnsi="Arial" w:cs="Arial"/>
                <w:sz w:val="28"/>
                <w:szCs w:val="28"/>
              </w:rPr>
            </w:pPr>
          </w:p>
          <w:p w:rsidR="00D2212D" w:rsidRDefault="00D2212D" w:rsidP="00322134">
            <w:pPr>
              <w:rPr>
                <w:rFonts w:ascii="Arial" w:hAnsi="Arial" w:cs="Arial"/>
                <w:sz w:val="28"/>
                <w:szCs w:val="28"/>
              </w:rPr>
            </w:pPr>
            <w:r>
              <w:rPr>
                <w:rFonts w:ascii="Arial" w:hAnsi="Arial" w:cs="Arial"/>
                <w:sz w:val="28"/>
                <w:szCs w:val="28"/>
              </w:rPr>
              <w:t>Tortoise</w:t>
            </w:r>
          </w:p>
        </w:tc>
      </w:tr>
      <w:tr w:rsidR="001C56E2" w:rsidRPr="00A16E88" w:rsidTr="001C56E2">
        <w:tc>
          <w:tcPr>
            <w:tcW w:w="8035" w:type="dxa"/>
          </w:tcPr>
          <w:p w:rsidR="001C56E2" w:rsidRDefault="001C56E2" w:rsidP="00A16E88">
            <w:pPr>
              <w:rPr>
                <w:rFonts w:ascii="Arial" w:hAnsi="Arial" w:cs="Arial"/>
                <w:b/>
                <w:bCs/>
                <w:sz w:val="28"/>
                <w:szCs w:val="28"/>
              </w:rPr>
            </w:pPr>
            <w:r w:rsidRPr="00A16E88">
              <w:rPr>
                <w:rFonts w:ascii="Arial" w:hAnsi="Arial" w:cs="Arial"/>
                <w:b/>
                <w:bCs/>
                <w:sz w:val="28"/>
                <w:szCs w:val="28"/>
              </w:rPr>
              <w:t>Resourcefulness</w:t>
            </w:r>
          </w:p>
          <w:p w:rsidR="001C56E2" w:rsidRPr="00A16E88" w:rsidRDefault="001C56E2" w:rsidP="00322134">
            <w:pPr>
              <w:rPr>
                <w:rFonts w:ascii="Arial" w:hAnsi="Arial" w:cs="Arial"/>
                <w:sz w:val="28"/>
                <w:szCs w:val="28"/>
              </w:rPr>
            </w:pPr>
            <w:r w:rsidRPr="00322134">
              <w:rPr>
                <w:rFonts w:ascii="Arial" w:hAnsi="Arial" w:cs="Arial"/>
                <w:bCs/>
                <w:sz w:val="28"/>
                <w:szCs w:val="28"/>
              </w:rPr>
              <w:t>This i</w:t>
            </w:r>
            <w:r>
              <w:rPr>
                <w:rFonts w:ascii="Arial" w:hAnsi="Arial" w:cs="Arial"/>
                <w:bCs/>
                <w:sz w:val="28"/>
                <w:szCs w:val="28"/>
              </w:rPr>
              <w:t xml:space="preserve">s the cognitive aspect of learning.  It </w:t>
            </w:r>
            <w:r w:rsidRPr="00322134">
              <w:rPr>
                <w:rFonts w:ascii="Arial" w:hAnsi="Arial" w:cs="Arial"/>
                <w:bCs/>
                <w:sz w:val="28"/>
                <w:szCs w:val="28"/>
              </w:rPr>
              <w:t>is</w:t>
            </w:r>
            <w:r w:rsidRPr="00322134">
              <w:rPr>
                <w:rFonts w:ascii="Arial" w:hAnsi="Arial" w:cs="Arial"/>
                <w:sz w:val="28"/>
                <w:szCs w:val="28"/>
              </w:rPr>
              <w:t xml:space="preserve"> all about</w:t>
            </w:r>
            <w:r w:rsidRPr="00A16E88">
              <w:rPr>
                <w:rFonts w:ascii="Arial" w:hAnsi="Arial" w:cs="Arial"/>
                <w:sz w:val="28"/>
                <w:szCs w:val="28"/>
              </w:rPr>
              <w:t xml:space="preserve"> being ready, willing and able to learn in different ways using internal and external resources effectively</w:t>
            </w:r>
            <w:r>
              <w:rPr>
                <w:rFonts w:ascii="Arial" w:hAnsi="Arial" w:cs="Arial"/>
                <w:sz w:val="28"/>
                <w:szCs w:val="28"/>
              </w:rPr>
              <w:t>.  It is about ca</w:t>
            </w:r>
            <w:r w:rsidRPr="00A16E88">
              <w:rPr>
                <w:rFonts w:ascii="Arial" w:hAnsi="Arial" w:cs="Arial"/>
                <w:sz w:val="28"/>
                <w:szCs w:val="28"/>
              </w:rPr>
              <w:t>lling on different ways of learning as appropriate.</w:t>
            </w:r>
          </w:p>
        </w:tc>
        <w:tc>
          <w:tcPr>
            <w:tcW w:w="3914" w:type="dxa"/>
          </w:tcPr>
          <w:p w:rsidR="001C56E2" w:rsidRPr="00A16E88" w:rsidRDefault="001C56E2" w:rsidP="00A16E88">
            <w:pPr>
              <w:rPr>
                <w:rFonts w:ascii="Arial" w:hAnsi="Arial" w:cs="Arial"/>
                <w:sz w:val="28"/>
                <w:szCs w:val="28"/>
              </w:rPr>
            </w:pPr>
            <w:r>
              <w:rPr>
                <w:rFonts w:ascii="Arial" w:hAnsi="Arial" w:cs="Arial"/>
                <w:sz w:val="28"/>
                <w:szCs w:val="28"/>
              </w:rPr>
              <w:t>Q</w:t>
            </w:r>
            <w:r w:rsidRPr="00A16E88">
              <w:rPr>
                <w:rFonts w:ascii="Arial" w:hAnsi="Arial" w:cs="Arial"/>
                <w:sz w:val="28"/>
                <w:szCs w:val="28"/>
              </w:rPr>
              <w:t>uestioning, imagining, making links, and capitalising.</w:t>
            </w:r>
          </w:p>
        </w:tc>
        <w:tc>
          <w:tcPr>
            <w:tcW w:w="3665" w:type="dxa"/>
          </w:tcPr>
          <w:p w:rsidR="001C56E2" w:rsidRDefault="001C56E2" w:rsidP="00A16E88">
            <w:pPr>
              <w:rPr>
                <w:rFonts w:ascii="Arial" w:hAnsi="Arial" w:cs="Arial"/>
                <w:sz w:val="28"/>
                <w:szCs w:val="28"/>
              </w:rPr>
            </w:pPr>
          </w:p>
          <w:p w:rsidR="00D2212D" w:rsidRDefault="00D2212D" w:rsidP="00A16E88">
            <w:pPr>
              <w:rPr>
                <w:rFonts w:ascii="Arial" w:hAnsi="Arial" w:cs="Arial"/>
                <w:sz w:val="28"/>
                <w:szCs w:val="28"/>
              </w:rPr>
            </w:pPr>
            <w:r>
              <w:rPr>
                <w:rFonts w:ascii="Arial" w:hAnsi="Arial" w:cs="Arial"/>
                <w:sz w:val="28"/>
                <w:szCs w:val="28"/>
              </w:rPr>
              <w:t>Bee</w:t>
            </w:r>
          </w:p>
        </w:tc>
      </w:tr>
      <w:tr w:rsidR="001C56E2" w:rsidRPr="00A16E88" w:rsidTr="001C56E2">
        <w:trPr>
          <w:trHeight w:val="1253"/>
        </w:trPr>
        <w:tc>
          <w:tcPr>
            <w:tcW w:w="8035" w:type="dxa"/>
          </w:tcPr>
          <w:p w:rsidR="001C56E2" w:rsidRPr="00322134" w:rsidRDefault="001C56E2" w:rsidP="00322134">
            <w:pPr>
              <w:rPr>
                <w:rFonts w:ascii="Arial" w:hAnsi="Arial" w:cs="Arial"/>
                <w:b/>
                <w:sz w:val="28"/>
                <w:szCs w:val="28"/>
              </w:rPr>
            </w:pPr>
            <w:r w:rsidRPr="00322134">
              <w:rPr>
                <w:rFonts w:ascii="Arial" w:hAnsi="Arial" w:cs="Arial"/>
                <w:b/>
                <w:sz w:val="28"/>
                <w:szCs w:val="28"/>
              </w:rPr>
              <w:t>Reflectiveness</w:t>
            </w:r>
          </w:p>
          <w:p w:rsidR="001C56E2" w:rsidRPr="00322134" w:rsidRDefault="001C56E2" w:rsidP="00322134">
            <w:pPr>
              <w:rPr>
                <w:rFonts w:ascii="Arial" w:hAnsi="Arial" w:cs="Arial"/>
                <w:sz w:val="28"/>
                <w:szCs w:val="28"/>
              </w:rPr>
            </w:pPr>
            <w:r w:rsidRPr="00322134">
              <w:rPr>
                <w:rFonts w:ascii="Arial" w:hAnsi="Arial" w:cs="Arial"/>
                <w:sz w:val="28"/>
                <w:szCs w:val="28"/>
              </w:rPr>
              <w:t>This is the strategic aspect of learning.  It involves thinking</w:t>
            </w:r>
            <w:r w:rsidR="00700E4E">
              <w:rPr>
                <w:rFonts w:ascii="Arial" w:hAnsi="Arial" w:cs="Arial"/>
                <w:sz w:val="28"/>
                <w:szCs w:val="28"/>
              </w:rPr>
              <w:t>,</w:t>
            </w:r>
            <w:r w:rsidRPr="00322134">
              <w:rPr>
                <w:rFonts w:ascii="Arial" w:hAnsi="Arial" w:cs="Arial"/>
                <w:sz w:val="28"/>
                <w:szCs w:val="28"/>
              </w:rPr>
              <w:t xml:space="preserve"> taking stock and drawing on previous experience as a learner and planning what do.  It is about knowing how to get the best out of </w:t>
            </w:r>
            <w:proofErr w:type="gramStart"/>
            <w:r w:rsidRPr="00322134">
              <w:rPr>
                <w:rFonts w:ascii="Arial" w:hAnsi="Arial" w:cs="Arial"/>
                <w:sz w:val="28"/>
                <w:szCs w:val="28"/>
              </w:rPr>
              <w:t>yourself</w:t>
            </w:r>
            <w:proofErr w:type="gramEnd"/>
            <w:r w:rsidRPr="00322134">
              <w:rPr>
                <w:rFonts w:ascii="Arial" w:hAnsi="Arial" w:cs="Arial"/>
                <w:sz w:val="28"/>
                <w:szCs w:val="28"/>
              </w:rPr>
              <w:t xml:space="preserve">. </w:t>
            </w:r>
          </w:p>
        </w:tc>
        <w:tc>
          <w:tcPr>
            <w:tcW w:w="3914" w:type="dxa"/>
          </w:tcPr>
          <w:p w:rsidR="001C56E2" w:rsidRPr="00A16E88" w:rsidRDefault="001C56E2" w:rsidP="00322134">
            <w:pPr>
              <w:rPr>
                <w:rFonts w:ascii="Arial" w:hAnsi="Arial" w:cs="Arial"/>
                <w:sz w:val="28"/>
                <w:szCs w:val="28"/>
              </w:rPr>
            </w:pPr>
            <w:r w:rsidRPr="00A16E88">
              <w:rPr>
                <w:rFonts w:ascii="Arial" w:hAnsi="Arial" w:cs="Arial"/>
                <w:sz w:val="28"/>
                <w:szCs w:val="28"/>
              </w:rPr>
              <w:t>Planning</w:t>
            </w:r>
            <w:r>
              <w:rPr>
                <w:rFonts w:ascii="Arial" w:hAnsi="Arial" w:cs="Arial"/>
                <w:sz w:val="28"/>
                <w:szCs w:val="28"/>
              </w:rPr>
              <w:t>, r</w:t>
            </w:r>
            <w:r w:rsidRPr="00A16E88">
              <w:rPr>
                <w:rFonts w:ascii="Arial" w:hAnsi="Arial" w:cs="Arial"/>
                <w:sz w:val="28"/>
                <w:szCs w:val="28"/>
              </w:rPr>
              <w:t>evising</w:t>
            </w:r>
            <w:r>
              <w:rPr>
                <w:rFonts w:ascii="Arial" w:hAnsi="Arial" w:cs="Arial"/>
                <w:sz w:val="28"/>
                <w:szCs w:val="28"/>
              </w:rPr>
              <w:t>, d</w:t>
            </w:r>
            <w:r w:rsidRPr="00A16E88">
              <w:rPr>
                <w:rFonts w:ascii="Arial" w:hAnsi="Arial" w:cs="Arial"/>
                <w:sz w:val="28"/>
                <w:szCs w:val="28"/>
              </w:rPr>
              <w:t>istilling</w:t>
            </w:r>
            <w:r>
              <w:rPr>
                <w:rFonts w:ascii="Arial" w:hAnsi="Arial" w:cs="Arial"/>
                <w:sz w:val="28"/>
                <w:szCs w:val="28"/>
              </w:rPr>
              <w:t xml:space="preserve">, </w:t>
            </w:r>
            <w:r w:rsidRPr="00A16E88">
              <w:rPr>
                <w:rFonts w:ascii="Arial" w:hAnsi="Arial" w:cs="Arial"/>
                <w:sz w:val="28"/>
                <w:szCs w:val="28"/>
              </w:rPr>
              <w:t>Meta learning (thinking and talking about learning)</w:t>
            </w:r>
            <w:r>
              <w:rPr>
                <w:rFonts w:ascii="Arial" w:hAnsi="Arial" w:cs="Arial"/>
                <w:sz w:val="28"/>
                <w:szCs w:val="28"/>
              </w:rPr>
              <w:t xml:space="preserve">.  </w:t>
            </w:r>
          </w:p>
        </w:tc>
        <w:tc>
          <w:tcPr>
            <w:tcW w:w="3665" w:type="dxa"/>
          </w:tcPr>
          <w:p w:rsidR="001C56E2" w:rsidRDefault="001C56E2" w:rsidP="00322134">
            <w:pPr>
              <w:rPr>
                <w:rFonts w:ascii="Arial" w:hAnsi="Arial" w:cs="Arial"/>
                <w:sz w:val="28"/>
                <w:szCs w:val="28"/>
              </w:rPr>
            </w:pPr>
          </w:p>
          <w:p w:rsidR="00D2212D" w:rsidRPr="00A16E88" w:rsidRDefault="00D2212D" w:rsidP="00322134">
            <w:pPr>
              <w:rPr>
                <w:rFonts w:ascii="Arial" w:hAnsi="Arial" w:cs="Arial"/>
                <w:sz w:val="28"/>
                <w:szCs w:val="28"/>
              </w:rPr>
            </w:pPr>
            <w:r>
              <w:rPr>
                <w:rFonts w:ascii="Arial" w:hAnsi="Arial" w:cs="Arial"/>
                <w:sz w:val="28"/>
                <w:szCs w:val="28"/>
              </w:rPr>
              <w:t>Owl</w:t>
            </w:r>
          </w:p>
        </w:tc>
      </w:tr>
      <w:tr w:rsidR="001C56E2" w:rsidRPr="00A16E88" w:rsidTr="001C56E2">
        <w:tc>
          <w:tcPr>
            <w:tcW w:w="8035" w:type="dxa"/>
          </w:tcPr>
          <w:p w:rsidR="001C56E2" w:rsidRPr="00322134" w:rsidRDefault="001C56E2" w:rsidP="00322134">
            <w:pPr>
              <w:rPr>
                <w:rFonts w:ascii="Arial" w:hAnsi="Arial" w:cs="Arial"/>
                <w:b/>
                <w:sz w:val="28"/>
                <w:szCs w:val="28"/>
              </w:rPr>
            </w:pPr>
            <w:r w:rsidRPr="00322134">
              <w:rPr>
                <w:rFonts w:ascii="Arial" w:hAnsi="Arial" w:cs="Arial"/>
                <w:b/>
                <w:sz w:val="28"/>
                <w:szCs w:val="28"/>
              </w:rPr>
              <w:t xml:space="preserve">Reciprocity </w:t>
            </w:r>
          </w:p>
          <w:p w:rsidR="001C56E2" w:rsidRPr="00322134" w:rsidRDefault="001C56E2" w:rsidP="00322134">
            <w:pPr>
              <w:rPr>
                <w:rFonts w:ascii="Arial" w:hAnsi="Arial" w:cs="Arial"/>
                <w:sz w:val="28"/>
                <w:szCs w:val="28"/>
              </w:rPr>
            </w:pPr>
            <w:r w:rsidRPr="00322134">
              <w:rPr>
                <w:rFonts w:ascii="Arial" w:hAnsi="Arial" w:cs="Arial"/>
                <w:sz w:val="28"/>
                <w:szCs w:val="28"/>
              </w:rPr>
              <w:t xml:space="preserve">This is the social aspect of learning.  It is all about knowing when to learn alone or with other people.  It is about developing independent judgement, skills of communication and empathy.  </w:t>
            </w:r>
          </w:p>
        </w:tc>
        <w:tc>
          <w:tcPr>
            <w:tcW w:w="3914" w:type="dxa"/>
          </w:tcPr>
          <w:p w:rsidR="001C56E2" w:rsidRPr="00A16E88" w:rsidRDefault="001C56E2" w:rsidP="00A16E88">
            <w:pPr>
              <w:rPr>
                <w:rFonts w:ascii="Arial" w:hAnsi="Arial" w:cs="Arial"/>
                <w:sz w:val="28"/>
                <w:szCs w:val="28"/>
              </w:rPr>
            </w:pPr>
            <w:r>
              <w:rPr>
                <w:rFonts w:ascii="Arial" w:hAnsi="Arial" w:cs="Arial"/>
                <w:sz w:val="28"/>
                <w:szCs w:val="28"/>
              </w:rPr>
              <w:t xml:space="preserve">Interdependence, imitation, collaboration, empathy and listening.  </w:t>
            </w:r>
          </w:p>
        </w:tc>
        <w:tc>
          <w:tcPr>
            <w:tcW w:w="3665" w:type="dxa"/>
          </w:tcPr>
          <w:p w:rsidR="001C56E2" w:rsidRDefault="001C56E2" w:rsidP="00A16E88">
            <w:pPr>
              <w:rPr>
                <w:rFonts w:ascii="Arial" w:hAnsi="Arial" w:cs="Arial"/>
                <w:sz w:val="28"/>
                <w:szCs w:val="28"/>
              </w:rPr>
            </w:pPr>
          </w:p>
          <w:p w:rsidR="00D2212D" w:rsidRDefault="00D2212D" w:rsidP="00A16E88">
            <w:pPr>
              <w:rPr>
                <w:rFonts w:ascii="Arial" w:hAnsi="Arial" w:cs="Arial"/>
                <w:sz w:val="28"/>
                <w:szCs w:val="28"/>
              </w:rPr>
            </w:pPr>
            <w:r>
              <w:rPr>
                <w:rFonts w:ascii="Arial" w:hAnsi="Arial" w:cs="Arial"/>
                <w:sz w:val="28"/>
                <w:szCs w:val="28"/>
              </w:rPr>
              <w:t>Ant</w:t>
            </w:r>
          </w:p>
        </w:tc>
      </w:tr>
      <w:tr w:rsidR="00D2212D" w:rsidRPr="00A16E88" w:rsidTr="009C4084">
        <w:tc>
          <w:tcPr>
            <w:tcW w:w="15614" w:type="dxa"/>
            <w:gridSpan w:val="3"/>
          </w:tcPr>
          <w:p w:rsidR="00D2212D" w:rsidRPr="008929C5" w:rsidRDefault="00D2212D" w:rsidP="008929C5">
            <w:pPr>
              <w:pStyle w:val="NoSpacing"/>
              <w:rPr>
                <w:rFonts w:ascii="Arial" w:hAnsi="Arial" w:cs="Arial"/>
                <w:b/>
                <w:sz w:val="28"/>
                <w:szCs w:val="28"/>
              </w:rPr>
            </w:pPr>
            <w:r w:rsidRPr="008929C5">
              <w:rPr>
                <w:rFonts w:ascii="Arial" w:hAnsi="Arial" w:cs="Arial"/>
                <w:b/>
                <w:sz w:val="28"/>
                <w:szCs w:val="28"/>
              </w:rPr>
              <w:t xml:space="preserve">Respect </w:t>
            </w:r>
          </w:p>
          <w:p w:rsidR="00D2212D" w:rsidRPr="008929C5" w:rsidRDefault="00D2212D" w:rsidP="008929C5">
            <w:pPr>
              <w:pStyle w:val="NoSpacing"/>
              <w:rPr>
                <w:rFonts w:ascii="Arial" w:hAnsi="Arial" w:cs="Arial"/>
                <w:b/>
                <w:sz w:val="28"/>
                <w:szCs w:val="28"/>
              </w:rPr>
            </w:pPr>
            <w:r w:rsidRPr="008929C5">
              <w:rPr>
                <w:rFonts w:ascii="Arial" w:hAnsi="Arial" w:cs="Arial"/>
                <w:sz w:val="28"/>
                <w:szCs w:val="28"/>
              </w:rPr>
              <w:t xml:space="preserve">This runs through everything we do.  It is about respecting yourself, each other and the environment.  It is about having good manners and following rules.  </w:t>
            </w:r>
          </w:p>
        </w:tc>
      </w:tr>
    </w:tbl>
    <w:p w:rsidR="00A16E88" w:rsidRPr="00A16E88" w:rsidRDefault="00A16E88" w:rsidP="00A16E88">
      <w:pPr>
        <w:rPr>
          <w:rFonts w:ascii="Arial" w:hAnsi="Arial" w:cs="Arial"/>
          <w:sz w:val="28"/>
          <w:szCs w:val="28"/>
        </w:rPr>
      </w:pPr>
      <w:r w:rsidRPr="00A16E88">
        <w:rPr>
          <w:rFonts w:ascii="Arial" w:hAnsi="Arial" w:cs="Arial"/>
          <w:sz w:val="28"/>
          <w:szCs w:val="28"/>
        </w:rPr>
        <w:t xml:space="preserve">    </w:t>
      </w:r>
    </w:p>
    <w:p w:rsidR="00A41611" w:rsidRDefault="00A41611">
      <w:pPr>
        <w:rPr>
          <w:rFonts w:ascii="Arial" w:hAnsi="Arial" w:cs="Arial"/>
          <w:sz w:val="28"/>
          <w:szCs w:val="28"/>
        </w:rPr>
      </w:pPr>
    </w:p>
    <w:p w:rsidR="00A669CF" w:rsidRDefault="00A669CF">
      <w:pPr>
        <w:rPr>
          <w:rFonts w:ascii="Arial" w:hAnsi="Arial" w:cs="Arial"/>
          <w:sz w:val="28"/>
          <w:szCs w:val="28"/>
        </w:rPr>
        <w:sectPr w:rsidR="00A669CF" w:rsidSect="001C56E2">
          <w:pgSz w:w="16838" w:h="11906" w:orient="landscape"/>
          <w:pgMar w:top="720" w:right="720" w:bottom="720" w:left="720" w:header="708" w:footer="708" w:gutter="0"/>
          <w:cols w:space="708"/>
          <w:docGrid w:linePitch="360"/>
        </w:sectPr>
      </w:pPr>
    </w:p>
    <w:p w:rsidR="00A669CF" w:rsidRDefault="00A669CF">
      <w:pPr>
        <w:rPr>
          <w:rFonts w:ascii="Arial" w:hAnsi="Arial" w:cs="Arial"/>
          <w:sz w:val="28"/>
          <w:szCs w:val="28"/>
        </w:rPr>
      </w:pPr>
    </w:p>
    <w:p w:rsidR="00A669CF" w:rsidRDefault="00A35920">
      <w:pPr>
        <w:rPr>
          <w:rFonts w:ascii="Arial" w:hAnsi="Arial" w:cs="Arial"/>
          <w:sz w:val="28"/>
          <w:szCs w:val="28"/>
        </w:rPr>
      </w:pPr>
      <w:r>
        <w:rPr>
          <w:rFonts w:ascii="Arial" w:hAnsi="Arial" w:cs="Arial"/>
          <w:noProof/>
          <w:sz w:val="28"/>
          <w:szCs w:val="28"/>
          <w:lang w:eastAsia="en-GB"/>
        </w:rPr>
        <w:pict>
          <v:shapetype id="_x0000_t202" coordsize="21600,21600" o:spt="202" path="m,l,21600r21600,l21600,xe">
            <v:stroke joinstyle="miter"/>
            <v:path gradientshapeok="t" o:connecttype="rect"/>
          </v:shapetype>
          <v:shape id="_x0000_s1026" type="#_x0000_t202" style="position:absolute;margin-left:209.05pt;margin-top:13.3pt;width:113.8pt;height:121.95pt;z-index:251658240" stroked="f">
            <v:textbox>
              <w:txbxContent>
                <w:p w:rsidR="00CB68C8" w:rsidRDefault="00CB68C8">
                  <w:r>
                    <w:rPr>
                      <w:noProof/>
                      <w:lang w:eastAsia="en-GB"/>
                    </w:rPr>
                    <w:drawing>
                      <wp:inline distT="0" distB="0" distL="0" distR="0">
                        <wp:extent cx="1238885" cy="12388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238885" cy="1238885"/>
                                </a:xfrm>
                                <a:prstGeom prst="rect">
                                  <a:avLst/>
                                </a:prstGeom>
                                <a:noFill/>
                                <a:ln w="9525">
                                  <a:noFill/>
                                  <a:miter lim="800000"/>
                                  <a:headEnd/>
                                  <a:tailEnd/>
                                </a:ln>
                              </pic:spPr>
                            </pic:pic>
                          </a:graphicData>
                        </a:graphic>
                      </wp:inline>
                    </w:drawing>
                  </w:r>
                </w:p>
              </w:txbxContent>
            </v:textbox>
          </v:shape>
        </w:pict>
      </w:r>
    </w:p>
    <w:p w:rsidR="00A669CF" w:rsidRDefault="00A669CF">
      <w:pPr>
        <w:rPr>
          <w:rFonts w:ascii="Arial" w:hAnsi="Arial" w:cs="Arial"/>
          <w:sz w:val="28"/>
          <w:szCs w:val="28"/>
        </w:rPr>
      </w:pPr>
    </w:p>
    <w:p w:rsidR="00CB68C8" w:rsidRDefault="00CB68C8">
      <w:pPr>
        <w:rPr>
          <w:rFonts w:ascii="Arial" w:hAnsi="Arial" w:cs="Arial"/>
          <w:sz w:val="28"/>
          <w:szCs w:val="28"/>
        </w:rPr>
      </w:pPr>
    </w:p>
    <w:p w:rsidR="00A669CF" w:rsidRDefault="00A669CF">
      <w:pPr>
        <w:rPr>
          <w:rFonts w:ascii="Arial" w:hAnsi="Arial" w:cs="Arial"/>
          <w:sz w:val="28"/>
          <w:szCs w:val="28"/>
        </w:rPr>
      </w:pPr>
    </w:p>
    <w:p w:rsidR="00CB68C8" w:rsidRDefault="00CB68C8">
      <w:pPr>
        <w:rPr>
          <w:rFonts w:ascii="Arial" w:hAnsi="Arial" w:cs="Arial"/>
          <w:sz w:val="28"/>
          <w:szCs w:val="28"/>
        </w:rPr>
      </w:pPr>
    </w:p>
    <w:p w:rsidR="00A669CF" w:rsidRDefault="00A669CF">
      <w:pPr>
        <w:rPr>
          <w:rFonts w:ascii="Arial" w:hAnsi="Arial" w:cs="Arial"/>
          <w:sz w:val="28"/>
          <w:szCs w:val="28"/>
        </w:rPr>
      </w:pPr>
    </w:p>
    <w:p w:rsidR="00A669CF" w:rsidRDefault="00A669CF" w:rsidP="00A669CF">
      <w:pPr>
        <w:jc w:val="center"/>
        <w:rPr>
          <w:rFonts w:ascii="Arial" w:hAnsi="Arial" w:cs="Arial"/>
          <w:b/>
          <w:sz w:val="96"/>
          <w:szCs w:val="96"/>
        </w:rPr>
      </w:pPr>
      <w:r w:rsidRPr="00A669CF">
        <w:rPr>
          <w:rFonts w:ascii="Arial" w:hAnsi="Arial" w:cs="Arial"/>
          <w:b/>
          <w:sz w:val="96"/>
          <w:szCs w:val="96"/>
        </w:rPr>
        <w:t>Building Learning Power</w:t>
      </w:r>
    </w:p>
    <w:p w:rsidR="00A669CF" w:rsidRDefault="00A669CF" w:rsidP="00A669CF">
      <w:pPr>
        <w:jc w:val="center"/>
        <w:rPr>
          <w:rFonts w:ascii="Arial" w:hAnsi="Arial" w:cs="Arial"/>
          <w:b/>
          <w:sz w:val="96"/>
          <w:szCs w:val="96"/>
        </w:rPr>
      </w:pPr>
    </w:p>
    <w:p w:rsidR="00A669CF" w:rsidRDefault="00A669CF" w:rsidP="00A669CF">
      <w:pPr>
        <w:jc w:val="center"/>
        <w:rPr>
          <w:rFonts w:ascii="Arial" w:hAnsi="Arial" w:cs="Arial"/>
          <w:b/>
          <w:sz w:val="52"/>
          <w:szCs w:val="52"/>
        </w:rPr>
      </w:pPr>
      <w:r>
        <w:rPr>
          <w:rFonts w:ascii="Arial" w:hAnsi="Arial" w:cs="Arial"/>
          <w:b/>
          <w:sz w:val="52"/>
          <w:szCs w:val="52"/>
        </w:rPr>
        <w:t>Parents’ Information Evening</w:t>
      </w:r>
    </w:p>
    <w:p w:rsidR="00A669CF" w:rsidRDefault="00A669CF" w:rsidP="00A669CF">
      <w:pPr>
        <w:jc w:val="center"/>
        <w:rPr>
          <w:rFonts w:ascii="Arial" w:hAnsi="Arial" w:cs="Arial"/>
          <w:b/>
          <w:sz w:val="52"/>
          <w:szCs w:val="52"/>
        </w:rPr>
      </w:pPr>
      <w:r>
        <w:rPr>
          <w:rFonts w:ascii="Arial" w:hAnsi="Arial" w:cs="Arial"/>
          <w:b/>
          <w:sz w:val="52"/>
          <w:szCs w:val="52"/>
        </w:rPr>
        <w:t>Wednesday 1</w:t>
      </w:r>
      <w:r w:rsidRPr="00A669CF">
        <w:rPr>
          <w:rFonts w:ascii="Arial" w:hAnsi="Arial" w:cs="Arial"/>
          <w:b/>
          <w:sz w:val="52"/>
          <w:szCs w:val="52"/>
          <w:vertAlign w:val="superscript"/>
        </w:rPr>
        <w:t>st</w:t>
      </w:r>
      <w:r>
        <w:rPr>
          <w:rFonts w:ascii="Arial" w:hAnsi="Arial" w:cs="Arial"/>
          <w:b/>
          <w:sz w:val="52"/>
          <w:szCs w:val="52"/>
        </w:rPr>
        <w:t xml:space="preserve"> February 2012</w:t>
      </w:r>
    </w:p>
    <w:p w:rsidR="00A669CF" w:rsidRPr="00A669CF" w:rsidRDefault="00A669CF" w:rsidP="00A669CF">
      <w:pPr>
        <w:jc w:val="center"/>
        <w:rPr>
          <w:rFonts w:ascii="Arial" w:hAnsi="Arial" w:cs="Arial"/>
          <w:b/>
          <w:sz w:val="52"/>
          <w:szCs w:val="52"/>
        </w:rPr>
      </w:pPr>
    </w:p>
    <w:p w:rsidR="00A669CF" w:rsidRDefault="00A669CF" w:rsidP="00A669CF">
      <w:pPr>
        <w:jc w:val="center"/>
        <w:rPr>
          <w:rFonts w:ascii="Arial" w:hAnsi="Arial" w:cs="Arial"/>
          <w:sz w:val="28"/>
          <w:szCs w:val="28"/>
        </w:rPr>
      </w:pPr>
      <w:r w:rsidRPr="00A669CF">
        <w:rPr>
          <w:rFonts w:ascii="Arial" w:hAnsi="Arial" w:cs="Arial"/>
          <w:noProof/>
          <w:sz w:val="28"/>
          <w:szCs w:val="28"/>
          <w:lang w:eastAsia="en-GB"/>
        </w:rPr>
        <w:drawing>
          <wp:inline distT="0" distB="0" distL="0" distR="0">
            <wp:extent cx="1809750" cy="2030505"/>
            <wp:effectExtent l="19050" t="0" r="0" b="0"/>
            <wp:docPr id="2" name="Picture 1" descr="C:\Users\Rob\AppData\Local\Microsoft\Windows\Temporary Internet Files\Content.IE5\9WIP5WUD\MC900434389[1].wmf"/>
            <wp:cNvGraphicFramePr/>
            <a:graphic xmlns:a="http://schemas.openxmlformats.org/drawingml/2006/main">
              <a:graphicData uri="http://schemas.openxmlformats.org/drawingml/2006/picture">
                <pic:pic xmlns:pic="http://schemas.openxmlformats.org/drawingml/2006/picture">
                  <pic:nvPicPr>
                    <pic:cNvPr id="6" name="Picture 5" descr="C:\Users\Rob\AppData\Local\Microsoft\Windows\Temporary Internet Files\Content.IE5\9WIP5WUD\MC900434389[1].wmf"/>
                    <pic:cNvPicPr>
                      <a:picLocks noChangeAspect="1" noChangeArrowheads="1"/>
                    </pic:cNvPicPr>
                  </pic:nvPicPr>
                  <pic:blipFill>
                    <a:blip r:embed="rId7" cstate="print"/>
                    <a:srcRect/>
                    <a:stretch>
                      <a:fillRect/>
                    </a:stretch>
                  </pic:blipFill>
                  <pic:spPr bwMode="auto">
                    <a:xfrm>
                      <a:off x="0" y="0"/>
                      <a:ext cx="1812030" cy="2033063"/>
                    </a:xfrm>
                    <a:prstGeom prst="rect">
                      <a:avLst/>
                    </a:prstGeom>
                    <a:noFill/>
                  </pic:spPr>
                </pic:pic>
              </a:graphicData>
            </a:graphic>
          </wp:inline>
        </w:drawing>
      </w:r>
    </w:p>
    <w:p w:rsidR="00E5067E" w:rsidRDefault="00E5067E" w:rsidP="00190C98">
      <w:pPr>
        <w:ind w:left="360"/>
        <w:rPr>
          <w:rFonts w:ascii="Arial" w:hAnsi="Arial" w:cs="Arial"/>
          <w:b/>
          <w:sz w:val="28"/>
          <w:szCs w:val="28"/>
          <w:u w:val="single"/>
        </w:rPr>
      </w:pPr>
    </w:p>
    <w:p w:rsidR="00CB68C8" w:rsidRDefault="00CB68C8" w:rsidP="00190C98">
      <w:pPr>
        <w:ind w:left="360"/>
        <w:rPr>
          <w:rFonts w:ascii="Arial" w:hAnsi="Arial" w:cs="Arial"/>
          <w:b/>
          <w:sz w:val="28"/>
          <w:szCs w:val="28"/>
          <w:u w:val="single"/>
        </w:rPr>
      </w:pPr>
    </w:p>
    <w:p w:rsidR="00CB68C8" w:rsidRDefault="00CB68C8" w:rsidP="00190C98">
      <w:pPr>
        <w:ind w:left="360"/>
        <w:rPr>
          <w:rFonts w:ascii="Arial" w:hAnsi="Arial" w:cs="Arial"/>
          <w:b/>
          <w:sz w:val="28"/>
          <w:szCs w:val="28"/>
          <w:u w:val="single"/>
        </w:rPr>
      </w:pPr>
    </w:p>
    <w:p w:rsidR="00190C98" w:rsidRPr="00190C98" w:rsidRDefault="00190C98" w:rsidP="00190C98">
      <w:pPr>
        <w:ind w:left="360"/>
        <w:rPr>
          <w:rFonts w:ascii="Arial" w:hAnsi="Arial" w:cs="Arial"/>
          <w:b/>
          <w:sz w:val="28"/>
          <w:szCs w:val="28"/>
          <w:u w:val="single"/>
        </w:rPr>
      </w:pPr>
      <w:r w:rsidRPr="00190C98">
        <w:rPr>
          <w:rFonts w:ascii="Arial" w:hAnsi="Arial" w:cs="Arial"/>
          <w:b/>
          <w:sz w:val="28"/>
          <w:szCs w:val="28"/>
          <w:u w:val="single"/>
        </w:rPr>
        <w:t>What is Building Learning Power all about?</w:t>
      </w:r>
    </w:p>
    <w:p w:rsidR="00190C98" w:rsidRPr="00190C98" w:rsidRDefault="00190C98" w:rsidP="00190C98">
      <w:pPr>
        <w:ind w:left="360"/>
        <w:rPr>
          <w:rFonts w:ascii="Arial" w:hAnsi="Arial" w:cs="Arial"/>
          <w:sz w:val="28"/>
          <w:szCs w:val="28"/>
        </w:rPr>
      </w:pPr>
      <w:r w:rsidRPr="00190C98">
        <w:rPr>
          <w:rFonts w:ascii="Arial" w:hAnsi="Arial" w:cs="Arial"/>
          <w:sz w:val="28"/>
          <w:szCs w:val="28"/>
        </w:rPr>
        <w:t xml:space="preserve">Building Learning </w:t>
      </w:r>
      <w:r w:rsidR="00D21429" w:rsidRPr="00190C98">
        <w:rPr>
          <w:rFonts w:ascii="Arial" w:hAnsi="Arial" w:cs="Arial"/>
          <w:sz w:val="28"/>
          <w:szCs w:val="28"/>
        </w:rPr>
        <w:t>Power</w:t>
      </w:r>
      <w:r w:rsidRPr="00190C98">
        <w:rPr>
          <w:rFonts w:ascii="Arial" w:hAnsi="Arial" w:cs="Arial"/>
          <w:sz w:val="28"/>
          <w:szCs w:val="28"/>
        </w:rPr>
        <w:t xml:space="preserve"> or BLP is based on the work of Professor Guy Claxton.  It is an approach to learning </w:t>
      </w:r>
      <w:r w:rsidR="00D21429">
        <w:rPr>
          <w:rFonts w:ascii="Arial" w:hAnsi="Arial" w:cs="Arial"/>
          <w:sz w:val="28"/>
          <w:szCs w:val="28"/>
        </w:rPr>
        <w:t xml:space="preserve">that </w:t>
      </w:r>
      <w:r w:rsidRPr="00190C98">
        <w:rPr>
          <w:rFonts w:ascii="Arial" w:hAnsi="Arial" w:cs="Arial"/>
          <w:sz w:val="28"/>
          <w:szCs w:val="28"/>
        </w:rPr>
        <w:t xml:space="preserve">is </w:t>
      </w:r>
      <w:r w:rsidR="00D21429" w:rsidRPr="00190C98">
        <w:rPr>
          <w:rFonts w:ascii="Arial" w:hAnsi="Arial" w:cs="Arial"/>
          <w:sz w:val="28"/>
          <w:szCs w:val="28"/>
        </w:rPr>
        <w:t>taught</w:t>
      </w:r>
      <w:r w:rsidRPr="00190C98">
        <w:rPr>
          <w:rFonts w:ascii="Arial" w:hAnsi="Arial" w:cs="Arial"/>
          <w:sz w:val="28"/>
          <w:szCs w:val="28"/>
        </w:rPr>
        <w:t xml:space="preserve"> across</w:t>
      </w:r>
      <w:r w:rsidR="00383D6D">
        <w:rPr>
          <w:rFonts w:ascii="Arial" w:hAnsi="Arial" w:cs="Arial"/>
          <w:sz w:val="28"/>
          <w:szCs w:val="28"/>
        </w:rPr>
        <w:t xml:space="preserve"> our</w:t>
      </w:r>
      <w:r w:rsidRPr="00190C98">
        <w:rPr>
          <w:rFonts w:ascii="Arial" w:hAnsi="Arial" w:cs="Arial"/>
          <w:sz w:val="28"/>
          <w:szCs w:val="28"/>
        </w:rPr>
        <w:t xml:space="preserve"> school </w:t>
      </w:r>
      <w:r w:rsidR="00D21429">
        <w:rPr>
          <w:rFonts w:ascii="Arial" w:hAnsi="Arial" w:cs="Arial"/>
          <w:sz w:val="28"/>
          <w:szCs w:val="28"/>
        </w:rPr>
        <w:t xml:space="preserve">and it </w:t>
      </w:r>
      <w:r w:rsidRPr="00190C98">
        <w:rPr>
          <w:rFonts w:ascii="Arial" w:hAnsi="Arial" w:cs="Arial"/>
          <w:sz w:val="28"/>
          <w:szCs w:val="28"/>
        </w:rPr>
        <w:t xml:space="preserve">helps </w:t>
      </w:r>
      <w:r w:rsidR="00FF5315">
        <w:rPr>
          <w:rFonts w:ascii="Arial" w:hAnsi="Arial" w:cs="Arial"/>
          <w:sz w:val="28"/>
          <w:szCs w:val="28"/>
        </w:rPr>
        <w:t xml:space="preserve">the </w:t>
      </w:r>
      <w:r w:rsidRPr="00190C98">
        <w:rPr>
          <w:rFonts w:ascii="Arial" w:hAnsi="Arial" w:cs="Arial"/>
          <w:sz w:val="28"/>
          <w:szCs w:val="28"/>
        </w:rPr>
        <w:t>child</w:t>
      </w:r>
      <w:r w:rsidR="00D21429">
        <w:rPr>
          <w:rFonts w:ascii="Arial" w:hAnsi="Arial" w:cs="Arial"/>
          <w:sz w:val="28"/>
          <w:szCs w:val="28"/>
        </w:rPr>
        <w:t>ren:</w:t>
      </w:r>
    </w:p>
    <w:p w:rsidR="00190C98" w:rsidRPr="00190C98" w:rsidRDefault="00190C98" w:rsidP="00190C98">
      <w:pPr>
        <w:pStyle w:val="ListParagraph"/>
        <w:numPr>
          <w:ilvl w:val="0"/>
          <w:numId w:val="2"/>
        </w:numPr>
        <w:rPr>
          <w:rFonts w:ascii="Arial" w:hAnsi="Arial" w:cs="Arial"/>
          <w:sz w:val="28"/>
          <w:szCs w:val="28"/>
        </w:rPr>
      </w:pPr>
      <w:r w:rsidRPr="00190C98">
        <w:rPr>
          <w:rFonts w:ascii="Arial" w:hAnsi="Arial" w:cs="Arial"/>
          <w:sz w:val="28"/>
          <w:szCs w:val="28"/>
        </w:rPr>
        <w:t>Learn more</w:t>
      </w:r>
    </w:p>
    <w:p w:rsidR="00190C98" w:rsidRPr="00190C98" w:rsidRDefault="00190C98" w:rsidP="00190C98">
      <w:pPr>
        <w:pStyle w:val="ListParagraph"/>
        <w:numPr>
          <w:ilvl w:val="0"/>
          <w:numId w:val="2"/>
        </w:numPr>
        <w:rPr>
          <w:rFonts w:ascii="Arial" w:hAnsi="Arial" w:cs="Arial"/>
          <w:sz w:val="28"/>
          <w:szCs w:val="28"/>
        </w:rPr>
      </w:pPr>
      <w:r w:rsidRPr="00190C98">
        <w:rPr>
          <w:rFonts w:ascii="Arial" w:hAnsi="Arial" w:cs="Arial"/>
          <w:sz w:val="28"/>
          <w:szCs w:val="28"/>
        </w:rPr>
        <w:t>Learn better</w:t>
      </w:r>
    </w:p>
    <w:p w:rsidR="00190C98" w:rsidRPr="00190C98" w:rsidRDefault="00190C98" w:rsidP="00190C98">
      <w:pPr>
        <w:pStyle w:val="ListParagraph"/>
        <w:numPr>
          <w:ilvl w:val="0"/>
          <w:numId w:val="2"/>
        </w:numPr>
        <w:rPr>
          <w:rFonts w:ascii="Arial" w:hAnsi="Arial" w:cs="Arial"/>
          <w:sz w:val="28"/>
          <w:szCs w:val="28"/>
        </w:rPr>
      </w:pPr>
      <w:r w:rsidRPr="00190C98">
        <w:rPr>
          <w:rFonts w:ascii="Arial" w:hAnsi="Arial" w:cs="Arial"/>
          <w:sz w:val="28"/>
          <w:szCs w:val="28"/>
        </w:rPr>
        <w:t>Become better learners</w:t>
      </w:r>
    </w:p>
    <w:p w:rsidR="00190C98" w:rsidRDefault="00190C98" w:rsidP="00190C98">
      <w:pPr>
        <w:pStyle w:val="ListParagraph"/>
        <w:numPr>
          <w:ilvl w:val="0"/>
          <w:numId w:val="2"/>
        </w:numPr>
        <w:rPr>
          <w:rFonts w:ascii="Arial" w:hAnsi="Arial" w:cs="Arial"/>
          <w:sz w:val="28"/>
          <w:szCs w:val="28"/>
        </w:rPr>
      </w:pPr>
      <w:r w:rsidRPr="00190C98">
        <w:rPr>
          <w:rFonts w:ascii="Arial" w:hAnsi="Arial" w:cs="Arial"/>
          <w:sz w:val="28"/>
          <w:szCs w:val="28"/>
        </w:rPr>
        <w:t>Become lifelong learners</w:t>
      </w:r>
    </w:p>
    <w:p w:rsidR="00FF5315" w:rsidRPr="00190C98" w:rsidRDefault="00FF5315" w:rsidP="00700E4E">
      <w:pPr>
        <w:pStyle w:val="ListParagraph"/>
        <w:ind w:left="1080"/>
        <w:rPr>
          <w:rFonts w:ascii="Arial" w:hAnsi="Arial" w:cs="Arial"/>
          <w:sz w:val="28"/>
          <w:szCs w:val="28"/>
        </w:rPr>
      </w:pPr>
    </w:p>
    <w:p w:rsidR="00D21429" w:rsidRDefault="00190C98" w:rsidP="00A669CF">
      <w:pPr>
        <w:ind w:left="360"/>
        <w:rPr>
          <w:rFonts w:ascii="Arial" w:hAnsi="Arial" w:cs="Arial"/>
          <w:sz w:val="28"/>
          <w:szCs w:val="28"/>
        </w:rPr>
      </w:pPr>
      <w:r w:rsidRPr="00190C98">
        <w:rPr>
          <w:rFonts w:ascii="Arial" w:hAnsi="Arial" w:cs="Arial"/>
          <w:sz w:val="28"/>
          <w:szCs w:val="28"/>
        </w:rPr>
        <w:t xml:space="preserve">Building Learning Power involves developing the behaviours </w:t>
      </w:r>
      <w:r w:rsidR="00D21429">
        <w:rPr>
          <w:rFonts w:ascii="Arial" w:hAnsi="Arial" w:cs="Arial"/>
          <w:sz w:val="28"/>
          <w:szCs w:val="28"/>
        </w:rPr>
        <w:t>a child or young person will need to</w:t>
      </w:r>
      <w:r w:rsidRPr="00190C98">
        <w:rPr>
          <w:rFonts w:ascii="Arial" w:hAnsi="Arial" w:cs="Arial"/>
          <w:sz w:val="28"/>
          <w:szCs w:val="28"/>
        </w:rPr>
        <w:t xml:space="preserve"> face challenge calmly, confidently and creatively and as a result, </w:t>
      </w:r>
      <w:r w:rsidR="00D21429">
        <w:rPr>
          <w:rFonts w:ascii="Arial" w:hAnsi="Arial" w:cs="Arial"/>
          <w:sz w:val="28"/>
          <w:szCs w:val="28"/>
        </w:rPr>
        <w:t xml:space="preserve">give them the life skills that they need for their journey through school and into the real world.  We want the children at our school to be lifelong learners.  </w:t>
      </w:r>
    </w:p>
    <w:p w:rsidR="00D21429" w:rsidRDefault="00D21429" w:rsidP="00A669CF">
      <w:pPr>
        <w:ind w:left="360"/>
        <w:rPr>
          <w:rFonts w:ascii="Arial" w:hAnsi="Arial" w:cs="Arial"/>
          <w:sz w:val="28"/>
          <w:szCs w:val="28"/>
        </w:rPr>
      </w:pPr>
    </w:p>
    <w:p w:rsidR="00D21429" w:rsidRDefault="00D21429" w:rsidP="00D21429">
      <w:pPr>
        <w:ind w:left="360"/>
        <w:rPr>
          <w:rFonts w:ascii="Arial" w:hAnsi="Arial" w:cs="Arial"/>
          <w:sz w:val="28"/>
          <w:szCs w:val="28"/>
        </w:rPr>
      </w:pPr>
      <w:r>
        <w:rPr>
          <w:rFonts w:ascii="Arial" w:hAnsi="Arial" w:cs="Arial"/>
          <w:sz w:val="28"/>
          <w:szCs w:val="28"/>
        </w:rPr>
        <w:t>We want the children to see learning as a process.  For them to see that ability is not a gift</w:t>
      </w:r>
      <w:r w:rsidR="00FF5315">
        <w:rPr>
          <w:rFonts w:ascii="Arial" w:hAnsi="Arial" w:cs="Arial"/>
          <w:sz w:val="28"/>
          <w:szCs w:val="28"/>
        </w:rPr>
        <w:t xml:space="preserve"> or fixed</w:t>
      </w:r>
      <w:r>
        <w:rPr>
          <w:rFonts w:ascii="Arial" w:hAnsi="Arial" w:cs="Arial"/>
          <w:sz w:val="28"/>
          <w:szCs w:val="28"/>
        </w:rPr>
        <w:t xml:space="preserve">, but something that can be improved with hard work and practice.  We want them to know that they are all good at something and that they can get better at the things that they find a challenge.  </w:t>
      </w:r>
      <w:r w:rsidR="00383D6D">
        <w:rPr>
          <w:rFonts w:ascii="Arial" w:hAnsi="Arial" w:cs="Arial"/>
          <w:sz w:val="28"/>
          <w:szCs w:val="28"/>
        </w:rPr>
        <w:t xml:space="preserve">We believe that we need to give our children the skills they need to face whatever career path they take in a future that we may not recognise.  </w:t>
      </w:r>
    </w:p>
    <w:p w:rsidR="00D21429" w:rsidRDefault="00D21429" w:rsidP="00D21429">
      <w:pPr>
        <w:ind w:left="360"/>
        <w:rPr>
          <w:rFonts w:ascii="Arial" w:hAnsi="Arial" w:cs="Arial"/>
          <w:sz w:val="28"/>
          <w:szCs w:val="28"/>
        </w:rPr>
      </w:pPr>
    </w:p>
    <w:p w:rsidR="00D21429" w:rsidRDefault="00D21429" w:rsidP="00A669CF">
      <w:pPr>
        <w:ind w:left="360"/>
        <w:rPr>
          <w:rFonts w:ascii="Arial" w:hAnsi="Arial" w:cs="Arial"/>
          <w:sz w:val="28"/>
          <w:szCs w:val="28"/>
        </w:rPr>
      </w:pPr>
      <w:r>
        <w:rPr>
          <w:rFonts w:ascii="Arial" w:hAnsi="Arial" w:cs="Arial"/>
          <w:sz w:val="28"/>
          <w:szCs w:val="28"/>
        </w:rPr>
        <w:t xml:space="preserve">The approach that we take is </w:t>
      </w:r>
      <w:r w:rsidR="001A1830" w:rsidRPr="00190C98">
        <w:rPr>
          <w:rFonts w:ascii="Arial" w:hAnsi="Arial" w:cs="Arial"/>
          <w:sz w:val="28"/>
          <w:szCs w:val="28"/>
        </w:rPr>
        <w:t>realistic and accessible to all and it is an approach that can be cultivated at home and school.</w:t>
      </w:r>
      <w:r w:rsidR="004268C5">
        <w:rPr>
          <w:rFonts w:ascii="Arial" w:hAnsi="Arial" w:cs="Arial"/>
          <w:sz w:val="28"/>
          <w:szCs w:val="28"/>
        </w:rPr>
        <w:t xml:space="preserve">  </w:t>
      </w:r>
    </w:p>
    <w:p w:rsidR="004268C5" w:rsidRDefault="004268C5" w:rsidP="00A669CF">
      <w:pPr>
        <w:ind w:left="360"/>
        <w:rPr>
          <w:rFonts w:ascii="Arial" w:hAnsi="Arial" w:cs="Arial"/>
          <w:sz w:val="28"/>
          <w:szCs w:val="28"/>
        </w:rPr>
      </w:pPr>
    </w:p>
    <w:p w:rsidR="00D21429" w:rsidRDefault="00D21429" w:rsidP="00A669CF">
      <w:pPr>
        <w:ind w:left="360"/>
        <w:rPr>
          <w:rFonts w:ascii="Arial" w:hAnsi="Arial" w:cs="Arial"/>
          <w:sz w:val="28"/>
          <w:szCs w:val="28"/>
        </w:rPr>
      </w:pPr>
      <w:r>
        <w:rPr>
          <w:rFonts w:ascii="Arial" w:hAnsi="Arial" w:cs="Arial"/>
          <w:sz w:val="28"/>
          <w:szCs w:val="28"/>
        </w:rPr>
        <w:t>The way that we teach the</w:t>
      </w:r>
      <w:r w:rsidR="004268C5">
        <w:rPr>
          <w:rFonts w:ascii="Arial" w:hAnsi="Arial" w:cs="Arial"/>
          <w:sz w:val="28"/>
          <w:szCs w:val="28"/>
        </w:rPr>
        <w:t xml:space="preserve">se behaviours to the </w:t>
      </w:r>
      <w:r>
        <w:rPr>
          <w:rFonts w:ascii="Arial" w:hAnsi="Arial" w:cs="Arial"/>
          <w:sz w:val="28"/>
          <w:szCs w:val="28"/>
        </w:rPr>
        <w:t>children is through the 5Rs:</w:t>
      </w:r>
    </w:p>
    <w:p w:rsidR="00D21429" w:rsidRDefault="00D21429" w:rsidP="00D21429">
      <w:pPr>
        <w:pStyle w:val="ListParagraph"/>
        <w:numPr>
          <w:ilvl w:val="0"/>
          <w:numId w:val="3"/>
        </w:numPr>
        <w:rPr>
          <w:rFonts w:ascii="Arial" w:hAnsi="Arial" w:cs="Arial"/>
          <w:sz w:val="28"/>
          <w:szCs w:val="28"/>
        </w:rPr>
      </w:pPr>
      <w:r w:rsidRPr="00D21429">
        <w:rPr>
          <w:rFonts w:ascii="Arial" w:hAnsi="Arial" w:cs="Arial"/>
          <w:sz w:val="28"/>
          <w:szCs w:val="28"/>
        </w:rPr>
        <w:t xml:space="preserve">Resilience </w:t>
      </w:r>
    </w:p>
    <w:p w:rsidR="00D21429" w:rsidRDefault="00D21429" w:rsidP="00D21429">
      <w:pPr>
        <w:pStyle w:val="ListParagraph"/>
        <w:numPr>
          <w:ilvl w:val="0"/>
          <w:numId w:val="3"/>
        </w:numPr>
        <w:rPr>
          <w:rFonts w:ascii="Arial" w:hAnsi="Arial" w:cs="Arial"/>
          <w:sz w:val="28"/>
          <w:szCs w:val="28"/>
        </w:rPr>
      </w:pPr>
      <w:r>
        <w:rPr>
          <w:rFonts w:ascii="Arial" w:hAnsi="Arial" w:cs="Arial"/>
          <w:sz w:val="28"/>
          <w:szCs w:val="28"/>
        </w:rPr>
        <w:t>Resourcefulness</w:t>
      </w:r>
    </w:p>
    <w:p w:rsidR="00D21429" w:rsidRDefault="00D21429" w:rsidP="00D21429">
      <w:pPr>
        <w:pStyle w:val="ListParagraph"/>
        <w:numPr>
          <w:ilvl w:val="0"/>
          <w:numId w:val="3"/>
        </w:numPr>
        <w:rPr>
          <w:rFonts w:ascii="Arial" w:hAnsi="Arial" w:cs="Arial"/>
          <w:sz w:val="28"/>
          <w:szCs w:val="28"/>
        </w:rPr>
      </w:pPr>
      <w:r>
        <w:rPr>
          <w:rFonts w:ascii="Arial" w:hAnsi="Arial" w:cs="Arial"/>
          <w:sz w:val="28"/>
          <w:szCs w:val="28"/>
        </w:rPr>
        <w:t>Reflectiveness</w:t>
      </w:r>
    </w:p>
    <w:p w:rsidR="00D21429" w:rsidRDefault="00D21429" w:rsidP="00D21429">
      <w:pPr>
        <w:pStyle w:val="ListParagraph"/>
        <w:numPr>
          <w:ilvl w:val="0"/>
          <w:numId w:val="3"/>
        </w:numPr>
        <w:rPr>
          <w:rFonts w:ascii="Arial" w:hAnsi="Arial" w:cs="Arial"/>
          <w:sz w:val="28"/>
          <w:szCs w:val="28"/>
        </w:rPr>
      </w:pPr>
      <w:r>
        <w:rPr>
          <w:rFonts w:ascii="Arial" w:hAnsi="Arial" w:cs="Arial"/>
          <w:sz w:val="28"/>
          <w:szCs w:val="28"/>
        </w:rPr>
        <w:t>Reciprocity</w:t>
      </w:r>
    </w:p>
    <w:p w:rsidR="00E5067E" w:rsidRPr="00E5067E" w:rsidRDefault="00E5067E" w:rsidP="00E5067E">
      <w:pPr>
        <w:pStyle w:val="ListParagraph"/>
        <w:numPr>
          <w:ilvl w:val="0"/>
          <w:numId w:val="3"/>
        </w:numPr>
        <w:rPr>
          <w:rFonts w:ascii="Arial" w:hAnsi="Arial" w:cs="Arial"/>
          <w:sz w:val="28"/>
          <w:szCs w:val="28"/>
        </w:rPr>
      </w:pPr>
      <w:r>
        <w:rPr>
          <w:rFonts w:ascii="Arial" w:hAnsi="Arial" w:cs="Arial"/>
          <w:sz w:val="28"/>
          <w:szCs w:val="28"/>
        </w:rPr>
        <w:t>Respect (runs throughout the above)</w:t>
      </w:r>
      <w:r w:rsidR="00D21429">
        <w:rPr>
          <w:rFonts w:ascii="Arial" w:hAnsi="Arial" w:cs="Arial"/>
          <w:sz w:val="28"/>
          <w:szCs w:val="28"/>
        </w:rPr>
        <w:t xml:space="preserve">.  </w:t>
      </w:r>
    </w:p>
    <w:p w:rsidR="00D21429" w:rsidRDefault="00D21429" w:rsidP="00A669CF">
      <w:pPr>
        <w:ind w:left="360"/>
        <w:rPr>
          <w:rFonts w:ascii="Arial" w:hAnsi="Arial" w:cs="Arial"/>
          <w:sz w:val="28"/>
          <w:szCs w:val="28"/>
        </w:rPr>
      </w:pPr>
    </w:p>
    <w:p w:rsidR="004268C5" w:rsidRDefault="004268C5" w:rsidP="00A669CF">
      <w:pPr>
        <w:ind w:left="360"/>
        <w:rPr>
          <w:rFonts w:ascii="Arial" w:hAnsi="Arial" w:cs="Arial"/>
          <w:sz w:val="28"/>
          <w:szCs w:val="28"/>
        </w:rPr>
      </w:pPr>
    </w:p>
    <w:p w:rsidR="004268C5" w:rsidRDefault="004268C5" w:rsidP="00A669CF">
      <w:pPr>
        <w:ind w:left="360"/>
        <w:rPr>
          <w:rFonts w:ascii="Arial" w:hAnsi="Arial" w:cs="Arial"/>
          <w:sz w:val="28"/>
          <w:szCs w:val="28"/>
        </w:rPr>
      </w:pPr>
    </w:p>
    <w:p w:rsidR="00D21429" w:rsidRDefault="00E5067E" w:rsidP="00A669CF">
      <w:pPr>
        <w:ind w:left="360"/>
        <w:rPr>
          <w:rFonts w:ascii="Arial" w:hAnsi="Arial" w:cs="Arial"/>
          <w:sz w:val="28"/>
          <w:szCs w:val="28"/>
        </w:rPr>
      </w:pPr>
      <w:r>
        <w:rPr>
          <w:rFonts w:ascii="Arial" w:hAnsi="Arial" w:cs="Arial"/>
          <w:sz w:val="28"/>
          <w:szCs w:val="28"/>
        </w:rPr>
        <w:t>We call these behaviours our learning muscles and explain to the children that they need to be exercised in order to get learning fit.  Each muscle is broken down into a set of associated behaviours that we teach explicitly through our normal timetable and curriculum.  One new muscle will be introduced each half term</w:t>
      </w:r>
      <w:r w:rsidR="00383D6D">
        <w:rPr>
          <w:rFonts w:ascii="Arial" w:hAnsi="Arial" w:cs="Arial"/>
          <w:sz w:val="28"/>
          <w:szCs w:val="28"/>
        </w:rPr>
        <w:t xml:space="preserve">, </w:t>
      </w:r>
      <w:r>
        <w:rPr>
          <w:rFonts w:ascii="Arial" w:hAnsi="Arial" w:cs="Arial"/>
          <w:sz w:val="28"/>
          <w:szCs w:val="28"/>
        </w:rPr>
        <w:t>starting from January 2012</w:t>
      </w:r>
      <w:r w:rsidR="007657FC">
        <w:rPr>
          <w:rFonts w:ascii="Arial" w:hAnsi="Arial" w:cs="Arial"/>
          <w:sz w:val="28"/>
          <w:szCs w:val="28"/>
        </w:rPr>
        <w:t>.</w:t>
      </w:r>
      <w:r w:rsidR="004268C5">
        <w:rPr>
          <w:rFonts w:ascii="Arial" w:hAnsi="Arial" w:cs="Arial"/>
          <w:sz w:val="28"/>
          <w:szCs w:val="28"/>
        </w:rPr>
        <w:t xml:space="preserve"> </w:t>
      </w:r>
      <w:r>
        <w:rPr>
          <w:rFonts w:ascii="Arial" w:hAnsi="Arial" w:cs="Arial"/>
          <w:sz w:val="28"/>
          <w:szCs w:val="28"/>
        </w:rPr>
        <w:t xml:space="preserve"> </w:t>
      </w:r>
      <w:r w:rsidR="00383D6D">
        <w:rPr>
          <w:rFonts w:ascii="Arial" w:hAnsi="Arial" w:cs="Arial"/>
          <w:sz w:val="28"/>
          <w:szCs w:val="28"/>
        </w:rPr>
        <w:t xml:space="preserve">Each time we launch a new learning behaviour, or muscle, </w:t>
      </w:r>
      <w:r w:rsidR="007657FC">
        <w:rPr>
          <w:rFonts w:ascii="Arial" w:hAnsi="Arial" w:cs="Arial"/>
          <w:sz w:val="28"/>
          <w:szCs w:val="28"/>
        </w:rPr>
        <w:t xml:space="preserve">we will inform parents in the Newsletter.  Accompanying guidance will be available via the school office or on our website.    </w:t>
      </w:r>
    </w:p>
    <w:p w:rsidR="00E5067E" w:rsidRDefault="00E5067E" w:rsidP="00A669CF">
      <w:pPr>
        <w:ind w:left="360"/>
        <w:rPr>
          <w:rFonts w:ascii="Arial" w:hAnsi="Arial" w:cs="Arial"/>
          <w:sz w:val="28"/>
          <w:szCs w:val="28"/>
        </w:rPr>
      </w:pPr>
    </w:p>
    <w:p w:rsidR="00D21429" w:rsidRDefault="00E5067E" w:rsidP="00A669CF">
      <w:pPr>
        <w:ind w:left="360"/>
        <w:rPr>
          <w:rFonts w:ascii="Arial" w:hAnsi="Arial" w:cs="Arial"/>
          <w:b/>
          <w:sz w:val="28"/>
          <w:szCs w:val="28"/>
          <w:u w:val="single"/>
        </w:rPr>
      </w:pPr>
      <w:r>
        <w:rPr>
          <w:rFonts w:ascii="Arial" w:hAnsi="Arial" w:cs="Arial"/>
          <w:b/>
          <w:sz w:val="28"/>
          <w:szCs w:val="28"/>
          <w:u w:val="single"/>
        </w:rPr>
        <w:t xml:space="preserve">What will the school do differently?  </w:t>
      </w:r>
    </w:p>
    <w:p w:rsidR="00E5067E" w:rsidRDefault="00E5067E" w:rsidP="00A669CF">
      <w:pPr>
        <w:ind w:left="360"/>
        <w:rPr>
          <w:rFonts w:ascii="Arial" w:hAnsi="Arial" w:cs="Arial"/>
          <w:sz w:val="28"/>
          <w:szCs w:val="28"/>
        </w:rPr>
      </w:pPr>
      <w:r w:rsidRPr="00E5067E">
        <w:rPr>
          <w:rFonts w:ascii="Arial" w:hAnsi="Arial" w:cs="Arial"/>
          <w:sz w:val="28"/>
          <w:szCs w:val="28"/>
        </w:rPr>
        <w:t xml:space="preserve">The curriculum and the timetable remains the same.  </w:t>
      </w:r>
      <w:r>
        <w:rPr>
          <w:rFonts w:ascii="Arial" w:hAnsi="Arial" w:cs="Arial"/>
          <w:sz w:val="28"/>
          <w:szCs w:val="28"/>
        </w:rPr>
        <w:t xml:space="preserve">Teachers </w:t>
      </w:r>
      <w:r w:rsidR="007657FC">
        <w:rPr>
          <w:rFonts w:ascii="Arial" w:hAnsi="Arial" w:cs="Arial"/>
          <w:sz w:val="28"/>
          <w:szCs w:val="28"/>
        </w:rPr>
        <w:t xml:space="preserve">will alert the children to the learning muscles that will be actively exercised in their lessons and they will be encouraged to develop their learning behaviours with each other and individually.  The learning process involved during each lesson will be made explicit and the children will be encouraged to talk about their learning.  When faced with challenge, the teachers will not step in too quickly but allow the children time to ‘exercise their learning muscles’.  In addition, the teachers will model themselves as good learners, sometimes saying that they don’t know but show how to find out.  We will praise the process of learning rather than just the academic outcome.  This reinforces the idea that ability can be learnt and we are all learners at something.  We want our children to know that making mistakes means you are learning something new.  </w:t>
      </w:r>
    </w:p>
    <w:p w:rsidR="007657FC" w:rsidRDefault="007657FC" w:rsidP="00A669CF">
      <w:pPr>
        <w:ind w:left="360"/>
        <w:rPr>
          <w:rFonts w:ascii="Arial" w:hAnsi="Arial" w:cs="Arial"/>
          <w:sz w:val="28"/>
          <w:szCs w:val="28"/>
        </w:rPr>
      </w:pPr>
    </w:p>
    <w:p w:rsidR="007657FC" w:rsidRPr="007657FC" w:rsidRDefault="007657FC" w:rsidP="00A669CF">
      <w:pPr>
        <w:ind w:left="360"/>
        <w:rPr>
          <w:rFonts w:ascii="Arial" w:hAnsi="Arial" w:cs="Arial"/>
          <w:b/>
          <w:sz w:val="28"/>
          <w:szCs w:val="28"/>
          <w:u w:val="single"/>
        </w:rPr>
      </w:pPr>
      <w:r>
        <w:rPr>
          <w:rFonts w:ascii="Arial" w:hAnsi="Arial" w:cs="Arial"/>
          <w:b/>
          <w:sz w:val="28"/>
          <w:szCs w:val="28"/>
          <w:u w:val="single"/>
        </w:rPr>
        <w:t>W</w:t>
      </w:r>
      <w:r w:rsidRPr="007657FC">
        <w:rPr>
          <w:rFonts w:ascii="Arial" w:hAnsi="Arial" w:cs="Arial"/>
          <w:b/>
          <w:sz w:val="28"/>
          <w:szCs w:val="28"/>
          <w:u w:val="single"/>
        </w:rPr>
        <w:t>h</w:t>
      </w:r>
      <w:r>
        <w:rPr>
          <w:rFonts w:ascii="Arial" w:hAnsi="Arial" w:cs="Arial"/>
          <w:b/>
          <w:sz w:val="28"/>
          <w:szCs w:val="28"/>
          <w:u w:val="single"/>
        </w:rPr>
        <w:t>a</w:t>
      </w:r>
      <w:r w:rsidRPr="007657FC">
        <w:rPr>
          <w:rFonts w:ascii="Arial" w:hAnsi="Arial" w:cs="Arial"/>
          <w:b/>
          <w:sz w:val="28"/>
          <w:szCs w:val="28"/>
          <w:u w:val="single"/>
        </w:rPr>
        <w:t>t wil</w:t>
      </w:r>
      <w:r w:rsidR="00700E4E">
        <w:rPr>
          <w:rFonts w:ascii="Arial" w:hAnsi="Arial" w:cs="Arial"/>
          <w:b/>
          <w:sz w:val="28"/>
          <w:szCs w:val="28"/>
          <w:u w:val="single"/>
        </w:rPr>
        <w:t>l the children do differently?</w:t>
      </w:r>
    </w:p>
    <w:p w:rsidR="00D21429" w:rsidRDefault="007657FC" w:rsidP="00A669CF">
      <w:pPr>
        <w:ind w:left="360"/>
        <w:rPr>
          <w:rFonts w:ascii="Arial" w:hAnsi="Arial" w:cs="Arial"/>
          <w:sz w:val="28"/>
          <w:szCs w:val="28"/>
        </w:rPr>
      </w:pPr>
      <w:r>
        <w:rPr>
          <w:rFonts w:ascii="Arial" w:hAnsi="Arial" w:cs="Arial"/>
          <w:sz w:val="28"/>
          <w:szCs w:val="28"/>
        </w:rPr>
        <w:t xml:space="preserve">Children will begin to use the language of learning.  You may hear them say things like </w:t>
      </w:r>
      <w:r w:rsidR="004268C5">
        <w:rPr>
          <w:rFonts w:ascii="Arial" w:hAnsi="Arial" w:cs="Arial"/>
          <w:sz w:val="28"/>
          <w:szCs w:val="28"/>
        </w:rPr>
        <w:t>“I</w:t>
      </w:r>
      <w:r>
        <w:rPr>
          <w:rFonts w:ascii="Arial" w:hAnsi="Arial" w:cs="Arial"/>
          <w:sz w:val="28"/>
          <w:szCs w:val="28"/>
        </w:rPr>
        <w:t xml:space="preserve"> was resourceful today...” or “I was resilient when I...”  Take time to talk to your children about these achievements in the same way yo</w:t>
      </w:r>
      <w:r w:rsidR="004268C5">
        <w:rPr>
          <w:rFonts w:ascii="Arial" w:hAnsi="Arial" w:cs="Arial"/>
          <w:sz w:val="28"/>
          <w:szCs w:val="28"/>
        </w:rPr>
        <w:t xml:space="preserve">u would if they got a good mark in spelling </w:t>
      </w:r>
      <w:r>
        <w:rPr>
          <w:rFonts w:ascii="Arial" w:hAnsi="Arial" w:cs="Arial"/>
          <w:sz w:val="28"/>
          <w:szCs w:val="28"/>
        </w:rPr>
        <w:t xml:space="preserve">or </w:t>
      </w:r>
      <w:r w:rsidR="002625ED">
        <w:rPr>
          <w:rFonts w:ascii="Arial" w:hAnsi="Arial" w:cs="Arial"/>
          <w:sz w:val="28"/>
          <w:szCs w:val="28"/>
        </w:rPr>
        <w:t>moved onto a</w:t>
      </w:r>
      <w:r w:rsidR="004268C5">
        <w:rPr>
          <w:rFonts w:ascii="Arial" w:hAnsi="Arial" w:cs="Arial"/>
          <w:sz w:val="28"/>
          <w:szCs w:val="28"/>
        </w:rPr>
        <w:t xml:space="preserve"> new reading level</w:t>
      </w:r>
      <w:r w:rsidR="002625ED">
        <w:rPr>
          <w:rFonts w:ascii="Arial" w:hAnsi="Arial" w:cs="Arial"/>
          <w:sz w:val="28"/>
          <w:szCs w:val="28"/>
        </w:rPr>
        <w:t xml:space="preserve">.  Similarly, the children may associate themselves with the learning behaviour characters, </w:t>
      </w:r>
      <w:proofErr w:type="gramStart"/>
      <w:r w:rsidR="002625ED">
        <w:rPr>
          <w:rFonts w:ascii="Arial" w:hAnsi="Arial" w:cs="Arial"/>
          <w:sz w:val="28"/>
          <w:szCs w:val="28"/>
        </w:rPr>
        <w:t>“ I</w:t>
      </w:r>
      <w:proofErr w:type="gramEnd"/>
      <w:r w:rsidR="002625ED">
        <w:rPr>
          <w:rFonts w:ascii="Arial" w:hAnsi="Arial" w:cs="Arial"/>
          <w:sz w:val="28"/>
          <w:szCs w:val="28"/>
        </w:rPr>
        <w:t xml:space="preserve"> was tortoise when I was doing my maths.”  This </w:t>
      </w:r>
      <w:r w:rsidR="004268C5">
        <w:rPr>
          <w:rFonts w:ascii="Arial" w:hAnsi="Arial" w:cs="Arial"/>
          <w:sz w:val="28"/>
          <w:szCs w:val="28"/>
        </w:rPr>
        <w:t xml:space="preserve">does not mean they were slow but that </w:t>
      </w:r>
      <w:r w:rsidR="002625ED">
        <w:rPr>
          <w:rFonts w:ascii="Arial" w:hAnsi="Arial" w:cs="Arial"/>
          <w:sz w:val="28"/>
          <w:szCs w:val="28"/>
        </w:rPr>
        <w:t xml:space="preserve">they were resilient and did not give up.  Children will be </w:t>
      </w:r>
      <w:r w:rsidR="004268C5">
        <w:rPr>
          <w:rFonts w:ascii="Arial" w:hAnsi="Arial" w:cs="Arial"/>
          <w:sz w:val="28"/>
          <w:szCs w:val="28"/>
        </w:rPr>
        <w:t xml:space="preserve">taught </w:t>
      </w:r>
      <w:r w:rsidR="002625ED">
        <w:rPr>
          <w:rFonts w:ascii="Arial" w:hAnsi="Arial" w:cs="Arial"/>
          <w:sz w:val="28"/>
          <w:szCs w:val="28"/>
        </w:rPr>
        <w:t xml:space="preserve">to see mistakes and challenge </w:t>
      </w:r>
      <w:r w:rsidR="004268C5">
        <w:rPr>
          <w:rFonts w:ascii="Arial" w:hAnsi="Arial" w:cs="Arial"/>
          <w:sz w:val="28"/>
          <w:szCs w:val="28"/>
        </w:rPr>
        <w:t>as normal</w:t>
      </w:r>
      <w:r w:rsidR="002625ED">
        <w:rPr>
          <w:rFonts w:ascii="Arial" w:hAnsi="Arial" w:cs="Arial"/>
          <w:sz w:val="28"/>
          <w:szCs w:val="28"/>
        </w:rPr>
        <w:t xml:space="preserve"> part of </w:t>
      </w:r>
      <w:r w:rsidR="004268C5">
        <w:rPr>
          <w:rFonts w:ascii="Arial" w:hAnsi="Arial" w:cs="Arial"/>
          <w:sz w:val="28"/>
          <w:szCs w:val="28"/>
        </w:rPr>
        <w:t xml:space="preserve">the </w:t>
      </w:r>
      <w:r w:rsidR="002625ED">
        <w:rPr>
          <w:rFonts w:ascii="Arial" w:hAnsi="Arial" w:cs="Arial"/>
          <w:sz w:val="28"/>
          <w:szCs w:val="28"/>
        </w:rPr>
        <w:t xml:space="preserve">learning </w:t>
      </w:r>
      <w:r w:rsidR="004268C5">
        <w:rPr>
          <w:rFonts w:ascii="Arial" w:hAnsi="Arial" w:cs="Arial"/>
          <w:sz w:val="28"/>
          <w:szCs w:val="28"/>
        </w:rPr>
        <w:t xml:space="preserve">process </w:t>
      </w:r>
      <w:r w:rsidR="002625ED">
        <w:rPr>
          <w:rFonts w:ascii="Arial" w:hAnsi="Arial" w:cs="Arial"/>
          <w:sz w:val="28"/>
          <w:szCs w:val="28"/>
        </w:rPr>
        <w:t xml:space="preserve">and they will be expected to try hard to overcome these challenges for themselves.  </w:t>
      </w:r>
      <w:r w:rsidR="004268C5">
        <w:rPr>
          <w:rFonts w:ascii="Arial" w:hAnsi="Arial" w:cs="Arial"/>
          <w:sz w:val="28"/>
          <w:szCs w:val="28"/>
        </w:rPr>
        <w:t>Over time, children will become better at facing chall</w:t>
      </w:r>
      <w:r w:rsidR="003A0252">
        <w:rPr>
          <w:rFonts w:ascii="Arial" w:hAnsi="Arial" w:cs="Arial"/>
          <w:sz w:val="28"/>
          <w:szCs w:val="28"/>
        </w:rPr>
        <w:t>enge and u</w:t>
      </w:r>
      <w:r w:rsidR="00700E4E">
        <w:rPr>
          <w:rFonts w:ascii="Arial" w:hAnsi="Arial" w:cs="Arial"/>
          <w:sz w:val="28"/>
          <w:szCs w:val="28"/>
        </w:rPr>
        <w:t>ncertainty in a calm, confident</w:t>
      </w:r>
      <w:r w:rsidR="003A0252">
        <w:rPr>
          <w:rFonts w:ascii="Arial" w:hAnsi="Arial" w:cs="Arial"/>
          <w:sz w:val="28"/>
          <w:szCs w:val="28"/>
        </w:rPr>
        <w:t xml:space="preserve"> and creative way.  This is the start of a lifelong journey, so </w:t>
      </w:r>
      <w:proofErr w:type="gramStart"/>
      <w:r w:rsidR="003A0252">
        <w:rPr>
          <w:rFonts w:ascii="Arial" w:hAnsi="Arial" w:cs="Arial"/>
          <w:sz w:val="28"/>
          <w:szCs w:val="28"/>
        </w:rPr>
        <w:t>remember,</w:t>
      </w:r>
      <w:proofErr w:type="gramEnd"/>
      <w:r w:rsidR="003A0252">
        <w:rPr>
          <w:rFonts w:ascii="Arial" w:hAnsi="Arial" w:cs="Arial"/>
          <w:sz w:val="28"/>
          <w:szCs w:val="28"/>
        </w:rPr>
        <w:t xml:space="preserve"> each journey begins with small steps.  </w:t>
      </w:r>
    </w:p>
    <w:p w:rsidR="004268C5" w:rsidRDefault="004268C5" w:rsidP="00A669CF">
      <w:pPr>
        <w:ind w:left="360"/>
        <w:rPr>
          <w:rFonts w:ascii="Arial" w:hAnsi="Arial" w:cs="Arial"/>
          <w:sz w:val="28"/>
          <w:szCs w:val="28"/>
        </w:rPr>
      </w:pPr>
    </w:p>
    <w:p w:rsidR="004268C5" w:rsidRDefault="004268C5" w:rsidP="00A669CF">
      <w:pPr>
        <w:ind w:left="360"/>
        <w:rPr>
          <w:rFonts w:ascii="Arial" w:hAnsi="Arial" w:cs="Arial"/>
          <w:sz w:val="28"/>
          <w:szCs w:val="28"/>
        </w:rPr>
      </w:pPr>
    </w:p>
    <w:p w:rsidR="00A669CF" w:rsidRPr="002625ED" w:rsidRDefault="002625ED">
      <w:pPr>
        <w:rPr>
          <w:rFonts w:ascii="Arial" w:hAnsi="Arial" w:cs="Arial"/>
          <w:b/>
          <w:sz w:val="28"/>
          <w:szCs w:val="28"/>
          <w:u w:val="single"/>
        </w:rPr>
      </w:pPr>
      <w:r w:rsidRPr="002625ED">
        <w:rPr>
          <w:rFonts w:ascii="Arial" w:hAnsi="Arial" w:cs="Arial"/>
          <w:b/>
          <w:sz w:val="28"/>
          <w:szCs w:val="28"/>
          <w:u w:val="single"/>
        </w:rPr>
        <w:t xml:space="preserve">What can parents do?  </w:t>
      </w:r>
    </w:p>
    <w:p w:rsidR="002625ED" w:rsidRDefault="002625ED">
      <w:pPr>
        <w:rPr>
          <w:rFonts w:ascii="Arial" w:hAnsi="Arial" w:cs="Arial"/>
          <w:sz w:val="28"/>
          <w:szCs w:val="28"/>
        </w:rPr>
      </w:pPr>
      <w:r>
        <w:rPr>
          <w:rFonts w:ascii="Arial" w:hAnsi="Arial" w:cs="Arial"/>
          <w:sz w:val="28"/>
          <w:szCs w:val="28"/>
        </w:rPr>
        <w:t xml:space="preserve">First and foremost, appreciate the impact that developing these learning behaviours can have on your child’s potential.  Parents have a powerful influence on </w:t>
      </w:r>
      <w:r w:rsidR="007C3AD7">
        <w:rPr>
          <w:rFonts w:ascii="Arial" w:hAnsi="Arial" w:cs="Arial"/>
          <w:sz w:val="28"/>
          <w:szCs w:val="28"/>
        </w:rPr>
        <w:t xml:space="preserve">a child’s </w:t>
      </w:r>
      <w:r w:rsidR="00700E4E">
        <w:rPr>
          <w:rFonts w:ascii="Arial" w:hAnsi="Arial" w:cs="Arial"/>
          <w:sz w:val="28"/>
          <w:szCs w:val="28"/>
        </w:rPr>
        <w:t>self-</w:t>
      </w:r>
      <w:r>
        <w:rPr>
          <w:rFonts w:ascii="Arial" w:hAnsi="Arial" w:cs="Arial"/>
          <w:sz w:val="28"/>
          <w:szCs w:val="28"/>
        </w:rPr>
        <w:t xml:space="preserve">concept as a learner.  </w:t>
      </w:r>
    </w:p>
    <w:p w:rsidR="003A0252" w:rsidRDefault="003A0252">
      <w:pPr>
        <w:rPr>
          <w:rFonts w:ascii="Arial" w:hAnsi="Arial" w:cs="Arial"/>
          <w:sz w:val="28"/>
          <w:szCs w:val="28"/>
        </w:rPr>
      </w:pPr>
    </w:p>
    <w:p w:rsidR="002625ED" w:rsidRDefault="002625ED">
      <w:pPr>
        <w:rPr>
          <w:rFonts w:ascii="Arial" w:hAnsi="Arial" w:cs="Arial"/>
          <w:sz w:val="28"/>
          <w:szCs w:val="28"/>
        </w:rPr>
      </w:pPr>
      <w:r>
        <w:rPr>
          <w:rFonts w:ascii="Arial" w:hAnsi="Arial" w:cs="Arial"/>
          <w:sz w:val="28"/>
          <w:szCs w:val="28"/>
        </w:rPr>
        <w:t xml:space="preserve">Activities that help </w:t>
      </w:r>
      <w:r w:rsidR="007C3AD7">
        <w:rPr>
          <w:rFonts w:ascii="Arial" w:hAnsi="Arial" w:cs="Arial"/>
          <w:sz w:val="28"/>
          <w:szCs w:val="28"/>
        </w:rPr>
        <w:t>in exercising</w:t>
      </w:r>
      <w:r>
        <w:rPr>
          <w:rFonts w:ascii="Arial" w:hAnsi="Arial" w:cs="Arial"/>
          <w:sz w:val="28"/>
          <w:szCs w:val="28"/>
        </w:rPr>
        <w:t xml:space="preserve"> the learning muscles:  </w:t>
      </w:r>
    </w:p>
    <w:p w:rsidR="00147D13" w:rsidRPr="002625ED" w:rsidRDefault="001A1830" w:rsidP="002625ED">
      <w:pPr>
        <w:numPr>
          <w:ilvl w:val="0"/>
          <w:numId w:val="4"/>
        </w:numPr>
        <w:rPr>
          <w:rFonts w:ascii="Arial" w:hAnsi="Arial" w:cs="Arial"/>
          <w:sz w:val="28"/>
          <w:szCs w:val="28"/>
        </w:rPr>
      </w:pPr>
      <w:r w:rsidRPr="002625ED">
        <w:rPr>
          <w:rFonts w:ascii="Arial" w:hAnsi="Arial" w:cs="Arial"/>
          <w:sz w:val="28"/>
          <w:szCs w:val="28"/>
        </w:rPr>
        <w:t>Using interesting and complex vocabulary.</w:t>
      </w:r>
    </w:p>
    <w:p w:rsidR="00147D13" w:rsidRPr="002625ED" w:rsidRDefault="001A1830" w:rsidP="002625ED">
      <w:pPr>
        <w:numPr>
          <w:ilvl w:val="0"/>
          <w:numId w:val="4"/>
        </w:numPr>
        <w:rPr>
          <w:rFonts w:ascii="Arial" w:hAnsi="Arial" w:cs="Arial"/>
          <w:sz w:val="28"/>
          <w:szCs w:val="28"/>
        </w:rPr>
      </w:pPr>
      <w:r w:rsidRPr="002625ED">
        <w:rPr>
          <w:rFonts w:ascii="Arial" w:hAnsi="Arial" w:cs="Arial"/>
          <w:sz w:val="28"/>
          <w:szCs w:val="28"/>
        </w:rPr>
        <w:t>Encouragement to read for a range of purposes.</w:t>
      </w:r>
    </w:p>
    <w:p w:rsidR="00147D13" w:rsidRPr="002625ED" w:rsidRDefault="001A1830" w:rsidP="002625ED">
      <w:pPr>
        <w:numPr>
          <w:ilvl w:val="0"/>
          <w:numId w:val="4"/>
        </w:numPr>
        <w:rPr>
          <w:rFonts w:ascii="Arial" w:hAnsi="Arial" w:cs="Arial"/>
          <w:sz w:val="28"/>
          <w:szCs w:val="28"/>
        </w:rPr>
      </w:pPr>
      <w:r w:rsidRPr="002625ED">
        <w:rPr>
          <w:rFonts w:ascii="Arial" w:hAnsi="Arial" w:cs="Arial"/>
          <w:sz w:val="28"/>
          <w:szCs w:val="28"/>
        </w:rPr>
        <w:t>Cultural activities (libraries, museums, performances or historical sites).</w:t>
      </w:r>
    </w:p>
    <w:p w:rsidR="00147D13" w:rsidRPr="002625ED" w:rsidRDefault="001A1830" w:rsidP="002625ED">
      <w:pPr>
        <w:numPr>
          <w:ilvl w:val="0"/>
          <w:numId w:val="4"/>
        </w:numPr>
        <w:rPr>
          <w:rFonts w:ascii="Arial" w:hAnsi="Arial" w:cs="Arial"/>
          <w:sz w:val="28"/>
          <w:szCs w:val="28"/>
        </w:rPr>
      </w:pPr>
      <w:r w:rsidRPr="002625ED">
        <w:rPr>
          <w:rFonts w:ascii="Arial" w:hAnsi="Arial" w:cs="Arial"/>
          <w:sz w:val="28"/>
          <w:szCs w:val="28"/>
        </w:rPr>
        <w:t>Development of hobbies.</w:t>
      </w:r>
    </w:p>
    <w:p w:rsidR="00147D13" w:rsidRPr="002625ED" w:rsidRDefault="001A1830" w:rsidP="002625ED">
      <w:pPr>
        <w:numPr>
          <w:ilvl w:val="0"/>
          <w:numId w:val="4"/>
        </w:numPr>
        <w:rPr>
          <w:rFonts w:ascii="Arial" w:hAnsi="Arial" w:cs="Arial"/>
          <w:sz w:val="28"/>
          <w:szCs w:val="28"/>
        </w:rPr>
      </w:pPr>
      <w:r w:rsidRPr="002625ED">
        <w:rPr>
          <w:rFonts w:ascii="Arial" w:hAnsi="Arial" w:cs="Arial"/>
          <w:sz w:val="28"/>
          <w:szCs w:val="28"/>
        </w:rPr>
        <w:t>Providing opportunity to question and try out new things.</w:t>
      </w:r>
    </w:p>
    <w:p w:rsidR="00147D13" w:rsidRPr="002625ED" w:rsidRDefault="001A1830" w:rsidP="002625ED">
      <w:pPr>
        <w:numPr>
          <w:ilvl w:val="0"/>
          <w:numId w:val="4"/>
        </w:numPr>
        <w:rPr>
          <w:rFonts w:ascii="Arial" w:hAnsi="Arial" w:cs="Arial"/>
          <w:sz w:val="28"/>
          <w:szCs w:val="28"/>
        </w:rPr>
      </w:pPr>
      <w:r w:rsidRPr="002625ED">
        <w:rPr>
          <w:rFonts w:ascii="Arial" w:hAnsi="Arial" w:cs="Arial"/>
          <w:sz w:val="28"/>
          <w:szCs w:val="28"/>
        </w:rPr>
        <w:t xml:space="preserve">Having conversations about things outside the home. </w:t>
      </w:r>
    </w:p>
    <w:p w:rsidR="00147D13" w:rsidRPr="002625ED" w:rsidRDefault="001A1830" w:rsidP="002625ED">
      <w:pPr>
        <w:numPr>
          <w:ilvl w:val="0"/>
          <w:numId w:val="4"/>
        </w:numPr>
        <w:rPr>
          <w:rFonts w:ascii="Arial" w:hAnsi="Arial" w:cs="Arial"/>
          <w:sz w:val="28"/>
          <w:szCs w:val="28"/>
        </w:rPr>
      </w:pPr>
      <w:r w:rsidRPr="002625ED">
        <w:rPr>
          <w:rFonts w:ascii="Arial" w:hAnsi="Arial" w:cs="Arial"/>
          <w:sz w:val="28"/>
          <w:szCs w:val="28"/>
        </w:rPr>
        <w:t xml:space="preserve">Discussions about progress at school.  </w:t>
      </w:r>
    </w:p>
    <w:p w:rsidR="007C3AD7" w:rsidRDefault="007C3AD7" w:rsidP="00ED6CA4">
      <w:pPr>
        <w:ind w:left="360"/>
        <w:rPr>
          <w:rFonts w:ascii="Arial" w:hAnsi="Arial" w:cs="Arial"/>
          <w:sz w:val="28"/>
          <w:szCs w:val="28"/>
        </w:rPr>
      </w:pPr>
    </w:p>
    <w:p w:rsidR="003A0252" w:rsidRDefault="003A0252" w:rsidP="00ED6CA4">
      <w:pPr>
        <w:ind w:left="360"/>
        <w:rPr>
          <w:rFonts w:ascii="Arial" w:hAnsi="Arial" w:cs="Arial"/>
          <w:sz w:val="28"/>
          <w:szCs w:val="28"/>
        </w:rPr>
      </w:pPr>
      <w:r>
        <w:rPr>
          <w:rFonts w:ascii="Arial" w:hAnsi="Arial" w:cs="Arial"/>
          <w:sz w:val="28"/>
          <w:szCs w:val="28"/>
        </w:rPr>
        <w:t>Everyday behaviours and skills to develop:</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Encourage your child to take responsibility for preparing for school.</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Ask not what they did but what they learned.</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Help them think about and plan activities.</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Encourage flexibility and the ability to change the plan.</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Model being a good learner</w:t>
      </w:r>
      <w:r w:rsidR="001613C2">
        <w:rPr>
          <w:rFonts w:ascii="Arial" w:hAnsi="Arial" w:cs="Arial"/>
          <w:sz w:val="28"/>
          <w:szCs w:val="28"/>
        </w:rPr>
        <w:t xml:space="preserve"> (show them what it looks like)</w:t>
      </w:r>
      <w:r>
        <w:rPr>
          <w:rFonts w:ascii="Arial" w:hAnsi="Arial" w:cs="Arial"/>
          <w:sz w:val="28"/>
          <w:szCs w:val="28"/>
        </w:rPr>
        <w:t>.</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 xml:space="preserve">Work and play alongside your child, enabling them to pick up good habits through imitation.  </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Make expectations of turn taking and co-operation clear.</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Encourage them to take calculated risks in their learning.</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Instil the ethos that we learn from our mistakes and that it is good to make them.</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Remind them that learning can be messy and there will always be ups and downs.</w:t>
      </w:r>
    </w:p>
    <w:p w:rsidR="003A0252" w:rsidRDefault="003A0252" w:rsidP="003A0252">
      <w:pPr>
        <w:pStyle w:val="ListParagraph"/>
        <w:numPr>
          <w:ilvl w:val="0"/>
          <w:numId w:val="5"/>
        </w:numPr>
        <w:rPr>
          <w:rFonts w:ascii="Arial" w:hAnsi="Arial" w:cs="Arial"/>
          <w:sz w:val="28"/>
          <w:szCs w:val="28"/>
        </w:rPr>
      </w:pPr>
      <w:r>
        <w:rPr>
          <w:rFonts w:ascii="Arial" w:hAnsi="Arial" w:cs="Arial"/>
          <w:sz w:val="28"/>
          <w:szCs w:val="28"/>
        </w:rPr>
        <w:t xml:space="preserve">Encourage an enjoyment and satisfaction in challenging ourselves and stretching our learning.  </w:t>
      </w:r>
    </w:p>
    <w:p w:rsidR="003A0252" w:rsidRPr="003A0252" w:rsidRDefault="003A0252" w:rsidP="003A0252">
      <w:pPr>
        <w:pStyle w:val="ListParagraph"/>
        <w:ind w:left="1080"/>
        <w:rPr>
          <w:rFonts w:ascii="Arial" w:hAnsi="Arial" w:cs="Arial"/>
          <w:sz w:val="28"/>
          <w:szCs w:val="28"/>
        </w:rPr>
      </w:pPr>
    </w:p>
    <w:p w:rsidR="001613C2" w:rsidRDefault="001613C2" w:rsidP="00ED6CA4">
      <w:pPr>
        <w:ind w:left="360"/>
        <w:rPr>
          <w:rFonts w:ascii="Arial" w:hAnsi="Arial" w:cs="Arial"/>
          <w:sz w:val="28"/>
          <w:szCs w:val="28"/>
        </w:rPr>
      </w:pPr>
    </w:p>
    <w:p w:rsidR="002625ED" w:rsidRPr="002625ED" w:rsidRDefault="00ED6CA4" w:rsidP="00ED6CA4">
      <w:pPr>
        <w:ind w:left="360"/>
        <w:rPr>
          <w:rFonts w:ascii="Arial" w:hAnsi="Arial" w:cs="Arial"/>
          <w:sz w:val="28"/>
          <w:szCs w:val="28"/>
        </w:rPr>
      </w:pPr>
      <w:r>
        <w:rPr>
          <w:rFonts w:ascii="Arial" w:hAnsi="Arial" w:cs="Arial"/>
          <w:sz w:val="28"/>
          <w:szCs w:val="28"/>
        </w:rPr>
        <w:lastRenderedPageBreak/>
        <w:t xml:space="preserve">Providing opportunity </w:t>
      </w:r>
      <w:r w:rsidR="001613C2">
        <w:rPr>
          <w:rFonts w:ascii="Arial" w:hAnsi="Arial" w:cs="Arial"/>
          <w:sz w:val="28"/>
          <w:szCs w:val="28"/>
        </w:rPr>
        <w:t xml:space="preserve">for </w:t>
      </w:r>
      <w:bookmarkStart w:id="0" w:name="_GoBack"/>
      <w:bookmarkEnd w:id="0"/>
      <w:r w:rsidR="003A0252">
        <w:rPr>
          <w:rFonts w:ascii="Arial" w:hAnsi="Arial" w:cs="Arial"/>
          <w:sz w:val="28"/>
          <w:szCs w:val="28"/>
        </w:rPr>
        <w:t>children</w:t>
      </w:r>
      <w:r>
        <w:rPr>
          <w:rFonts w:ascii="Arial" w:hAnsi="Arial" w:cs="Arial"/>
          <w:sz w:val="28"/>
          <w:szCs w:val="28"/>
        </w:rPr>
        <w:t xml:space="preserve"> to develop the 5Rs at home, give</w:t>
      </w:r>
      <w:r w:rsidR="002625ED" w:rsidRPr="002625ED">
        <w:rPr>
          <w:rFonts w:ascii="Arial" w:hAnsi="Arial" w:cs="Arial"/>
          <w:sz w:val="28"/>
          <w:szCs w:val="28"/>
        </w:rPr>
        <w:t xml:space="preserve"> the</w:t>
      </w:r>
      <w:r>
        <w:rPr>
          <w:rFonts w:ascii="Arial" w:hAnsi="Arial" w:cs="Arial"/>
          <w:sz w:val="28"/>
          <w:szCs w:val="28"/>
        </w:rPr>
        <w:t>m s</w:t>
      </w:r>
      <w:r w:rsidR="002625ED" w:rsidRPr="002625ED">
        <w:rPr>
          <w:rFonts w:ascii="Arial" w:hAnsi="Arial" w:cs="Arial"/>
          <w:sz w:val="28"/>
          <w:szCs w:val="28"/>
        </w:rPr>
        <w:t>afe and secure experiences to draw on</w:t>
      </w:r>
      <w:r w:rsidR="007C3AD7">
        <w:rPr>
          <w:rFonts w:ascii="Arial" w:hAnsi="Arial" w:cs="Arial"/>
          <w:sz w:val="28"/>
          <w:szCs w:val="28"/>
        </w:rPr>
        <w:t xml:space="preserve"> and apply in </w:t>
      </w:r>
      <w:r w:rsidR="001A1830">
        <w:rPr>
          <w:rFonts w:ascii="Arial" w:hAnsi="Arial" w:cs="Arial"/>
          <w:sz w:val="28"/>
          <w:szCs w:val="28"/>
        </w:rPr>
        <w:t>school.  It</w:t>
      </w:r>
      <w:r w:rsidRPr="002625ED">
        <w:rPr>
          <w:rFonts w:ascii="Arial" w:hAnsi="Arial" w:cs="Arial"/>
          <w:sz w:val="28"/>
          <w:szCs w:val="28"/>
        </w:rPr>
        <w:t xml:space="preserve"> helps</w:t>
      </w:r>
      <w:r w:rsidR="002625ED" w:rsidRPr="002625ED">
        <w:rPr>
          <w:rFonts w:ascii="Arial" w:hAnsi="Arial" w:cs="Arial"/>
          <w:sz w:val="28"/>
          <w:szCs w:val="28"/>
        </w:rPr>
        <w:t xml:space="preserve"> build their confidence in themselves. We know children do well when they feel they can do something well but this does not </w:t>
      </w:r>
      <w:r>
        <w:rPr>
          <w:rFonts w:ascii="Arial" w:hAnsi="Arial" w:cs="Arial"/>
          <w:sz w:val="28"/>
          <w:szCs w:val="28"/>
        </w:rPr>
        <w:t xml:space="preserve">always </w:t>
      </w:r>
      <w:r w:rsidR="002625ED" w:rsidRPr="002625ED">
        <w:rPr>
          <w:rFonts w:ascii="Arial" w:hAnsi="Arial" w:cs="Arial"/>
          <w:sz w:val="28"/>
          <w:szCs w:val="28"/>
        </w:rPr>
        <w:t>provide new learning</w:t>
      </w:r>
      <w:r>
        <w:rPr>
          <w:rFonts w:ascii="Arial" w:hAnsi="Arial" w:cs="Arial"/>
          <w:sz w:val="28"/>
          <w:szCs w:val="28"/>
        </w:rPr>
        <w:t xml:space="preserve"> experiences</w:t>
      </w:r>
      <w:r w:rsidR="002625ED" w:rsidRPr="002625ED">
        <w:rPr>
          <w:rFonts w:ascii="Arial" w:hAnsi="Arial" w:cs="Arial"/>
          <w:sz w:val="28"/>
          <w:szCs w:val="28"/>
        </w:rPr>
        <w:t xml:space="preserve">.  We also need to help them feel just as confident when they </w:t>
      </w:r>
      <w:r w:rsidRPr="002625ED">
        <w:rPr>
          <w:rFonts w:ascii="Arial" w:hAnsi="Arial" w:cs="Arial"/>
          <w:sz w:val="28"/>
          <w:szCs w:val="28"/>
        </w:rPr>
        <w:t>don‘t</w:t>
      </w:r>
      <w:r w:rsidR="002625ED" w:rsidRPr="002625ED">
        <w:rPr>
          <w:rFonts w:ascii="Arial" w:hAnsi="Arial" w:cs="Arial"/>
          <w:sz w:val="28"/>
          <w:szCs w:val="28"/>
        </w:rPr>
        <w:t xml:space="preserve"> </w:t>
      </w:r>
      <w:r>
        <w:rPr>
          <w:rFonts w:ascii="Arial" w:hAnsi="Arial" w:cs="Arial"/>
          <w:sz w:val="28"/>
          <w:szCs w:val="28"/>
        </w:rPr>
        <w:t xml:space="preserve">feel they can do something so well.  We want our children to face such challenges without feeling </w:t>
      </w:r>
      <w:r w:rsidR="002625ED" w:rsidRPr="002625ED">
        <w:rPr>
          <w:rFonts w:ascii="Arial" w:hAnsi="Arial" w:cs="Arial"/>
          <w:sz w:val="28"/>
          <w:szCs w:val="28"/>
        </w:rPr>
        <w:t>that they are a f</w:t>
      </w:r>
      <w:r>
        <w:rPr>
          <w:rFonts w:ascii="Arial" w:hAnsi="Arial" w:cs="Arial"/>
          <w:sz w:val="28"/>
          <w:szCs w:val="28"/>
        </w:rPr>
        <w:t>ailure or not clever any more, b</w:t>
      </w:r>
      <w:r w:rsidR="007C3AD7">
        <w:rPr>
          <w:rFonts w:ascii="Arial" w:hAnsi="Arial" w:cs="Arial"/>
          <w:sz w:val="28"/>
          <w:szCs w:val="28"/>
        </w:rPr>
        <w:t>u</w:t>
      </w:r>
      <w:r>
        <w:rPr>
          <w:rFonts w:ascii="Arial" w:hAnsi="Arial" w:cs="Arial"/>
          <w:sz w:val="28"/>
          <w:szCs w:val="28"/>
        </w:rPr>
        <w:t xml:space="preserve">t to </w:t>
      </w:r>
      <w:r w:rsidR="003A0252">
        <w:rPr>
          <w:rFonts w:ascii="Arial" w:hAnsi="Arial" w:cs="Arial"/>
          <w:sz w:val="28"/>
          <w:szCs w:val="28"/>
        </w:rPr>
        <w:t xml:space="preserve">see </w:t>
      </w:r>
      <w:r w:rsidR="007C3AD7">
        <w:rPr>
          <w:rFonts w:ascii="Arial" w:hAnsi="Arial" w:cs="Arial"/>
          <w:sz w:val="28"/>
          <w:szCs w:val="28"/>
        </w:rPr>
        <w:t xml:space="preserve">setbacks and frustration </w:t>
      </w:r>
      <w:r>
        <w:rPr>
          <w:rFonts w:ascii="Arial" w:hAnsi="Arial" w:cs="Arial"/>
          <w:sz w:val="28"/>
          <w:szCs w:val="28"/>
        </w:rPr>
        <w:t xml:space="preserve">as a normal part of learning that everyone experiences at some time or other.  </w:t>
      </w:r>
    </w:p>
    <w:p w:rsidR="00A669CF" w:rsidRDefault="002625ED" w:rsidP="007C3AD7">
      <w:pPr>
        <w:ind w:left="360"/>
        <w:rPr>
          <w:rFonts w:ascii="Arial" w:hAnsi="Arial" w:cs="Arial"/>
          <w:sz w:val="28"/>
          <w:szCs w:val="28"/>
        </w:rPr>
      </w:pPr>
      <w:r w:rsidRPr="002625ED">
        <w:rPr>
          <w:rFonts w:ascii="Arial" w:hAnsi="Arial" w:cs="Arial"/>
          <w:sz w:val="28"/>
          <w:szCs w:val="28"/>
        </w:rPr>
        <w:t xml:space="preserve">Parents need to be ready for the challenges.  You </w:t>
      </w:r>
      <w:r w:rsidR="00ED6CA4">
        <w:rPr>
          <w:rFonts w:ascii="Arial" w:hAnsi="Arial" w:cs="Arial"/>
          <w:sz w:val="28"/>
          <w:szCs w:val="28"/>
        </w:rPr>
        <w:t>need to be able to regulate</w:t>
      </w:r>
      <w:r w:rsidRPr="002625ED">
        <w:rPr>
          <w:rFonts w:ascii="Arial" w:hAnsi="Arial" w:cs="Arial"/>
          <w:sz w:val="28"/>
          <w:szCs w:val="28"/>
        </w:rPr>
        <w:t xml:space="preserve"> emotions when faced with setbacks</w:t>
      </w:r>
      <w:r w:rsidR="00ED6CA4">
        <w:rPr>
          <w:rFonts w:ascii="Arial" w:hAnsi="Arial" w:cs="Arial"/>
          <w:sz w:val="28"/>
          <w:szCs w:val="28"/>
        </w:rPr>
        <w:t xml:space="preserve">.  You may be faced with </w:t>
      </w:r>
      <w:r w:rsidR="007C3AD7">
        <w:rPr>
          <w:rFonts w:ascii="Arial" w:hAnsi="Arial" w:cs="Arial"/>
          <w:sz w:val="28"/>
          <w:szCs w:val="28"/>
        </w:rPr>
        <w:t xml:space="preserve">your own </w:t>
      </w:r>
      <w:r w:rsidR="00ED6CA4">
        <w:rPr>
          <w:rFonts w:ascii="Arial" w:hAnsi="Arial" w:cs="Arial"/>
          <w:sz w:val="28"/>
          <w:szCs w:val="28"/>
        </w:rPr>
        <w:t xml:space="preserve">feelings of impatience, or </w:t>
      </w:r>
      <w:r w:rsidR="007C3AD7">
        <w:rPr>
          <w:rFonts w:ascii="Arial" w:hAnsi="Arial" w:cs="Arial"/>
          <w:sz w:val="28"/>
          <w:szCs w:val="28"/>
        </w:rPr>
        <w:t xml:space="preserve">be presented with </w:t>
      </w:r>
      <w:r w:rsidR="00ED6CA4">
        <w:rPr>
          <w:rFonts w:ascii="Arial" w:hAnsi="Arial" w:cs="Arial"/>
          <w:sz w:val="28"/>
          <w:szCs w:val="28"/>
        </w:rPr>
        <w:t xml:space="preserve">challenging behaviour from your child.  You need to be able to stick with it </w:t>
      </w:r>
      <w:r w:rsidR="00F27F40">
        <w:rPr>
          <w:rFonts w:ascii="Arial" w:hAnsi="Arial" w:cs="Arial"/>
          <w:sz w:val="28"/>
          <w:szCs w:val="28"/>
        </w:rPr>
        <w:t>–</w:t>
      </w:r>
      <w:r w:rsidR="00392CCF">
        <w:rPr>
          <w:rFonts w:ascii="Arial" w:hAnsi="Arial" w:cs="Arial"/>
          <w:sz w:val="28"/>
          <w:szCs w:val="28"/>
        </w:rPr>
        <w:t xml:space="preserve"> </w:t>
      </w:r>
      <w:r w:rsidR="00F27F40">
        <w:rPr>
          <w:rFonts w:ascii="Arial" w:hAnsi="Arial" w:cs="Arial"/>
          <w:sz w:val="28"/>
          <w:szCs w:val="28"/>
        </w:rPr>
        <w:t xml:space="preserve">just as you would when working on issues such as bedtimes or healthy eating.  </w:t>
      </w:r>
      <w:r w:rsidR="00ED6CA4">
        <w:rPr>
          <w:rFonts w:ascii="Arial" w:hAnsi="Arial" w:cs="Arial"/>
          <w:sz w:val="28"/>
          <w:szCs w:val="28"/>
        </w:rPr>
        <w:t xml:space="preserve">The same </w:t>
      </w:r>
      <w:r w:rsidRPr="002625ED">
        <w:rPr>
          <w:rFonts w:ascii="Arial" w:hAnsi="Arial" w:cs="Arial"/>
          <w:sz w:val="28"/>
          <w:szCs w:val="28"/>
        </w:rPr>
        <w:t xml:space="preserve">philosophy </w:t>
      </w:r>
      <w:r w:rsidR="00ED6CA4">
        <w:rPr>
          <w:rFonts w:ascii="Arial" w:hAnsi="Arial" w:cs="Arial"/>
          <w:sz w:val="28"/>
          <w:szCs w:val="28"/>
        </w:rPr>
        <w:t xml:space="preserve">is required when </w:t>
      </w:r>
      <w:r w:rsidRPr="002625ED">
        <w:rPr>
          <w:rFonts w:ascii="Arial" w:hAnsi="Arial" w:cs="Arial"/>
          <w:sz w:val="28"/>
          <w:szCs w:val="28"/>
        </w:rPr>
        <w:t>a child says they can’t do something or wants you to do it for them.</w:t>
      </w:r>
      <w:r w:rsidR="00ED6CA4">
        <w:rPr>
          <w:rFonts w:ascii="Arial" w:hAnsi="Arial" w:cs="Arial"/>
          <w:sz w:val="28"/>
          <w:szCs w:val="28"/>
        </w:rPr>
        <w:t xml:space="preserve">  Of course it should not become a battle ground, but t</w:t>
      </w:r>
      <w:r w:rsidRPr="00ED6CA4">
        <w:rPr>
          <w:rFonts w:ascii="Arial" w:hAnsi="Arial" w:cs="Arial"/>
          <w:sz w:val="28"/>
          <w:szCs w:val="28"/>
        </w:rPr>
        <w:t xml:space="preserve">hink twice before stepping in.  </w:t>
      </w:r>
      <w:r w:rsidR="007C3AD7">
        <w:rPr>
          <w:rFonts w:ascii="Arial" w:hAnsi="Arial" w:cs="Arial"/>
          <w:sz w:val="28"/>
          <w:szCs w:val="28"/>
        </w:rPr>
        <w:t xml:space="preserve">Help your child think about </w:t>
      </w:r>
      <w:r w:rsidR="00392CCF">
        <w:rPr>
          <w:rFonts w:ascii="Arial" w:hAnsi="Arial" w:cs="Arial"/>
          <w:sz w:val="28"/>
          <w:szCs w:val="28"/>
        </w:rPr>
        <w:t xml:space="preserve">using </w:t>
      </w:r>
      <w:r w:rsidR="007C3AD7">
        <w:rPr>
          <w:rFonts w:ascii="Arial" w:hAnsi="Arial" w:cs="Arial"/>
          <w:sz w:val="28"/>
          <w:szCs w:val="28"/>
        </w:rPr>
        <w:t xml:space="preserve">their learning muscles.  </w:t>
      </w:r>
    </w:p>
    <w:p w:rsidR="000A4BF6" w:rsidRDefault="000A4BF6" w:rsidP="007C3AD7">
      <w:pPr>
        <w:ind w:left="360"/>
        <w:rPr>
          <w:rFonts w:ascii="Arial" w:hAnsi="Arial" w:cs="Arial"/>
          <w:sz w:val="28"/>
          <w:szCs w:val="28"/>
        </w:rPr>
      </w:pPr>
    </w:p>
    <w:p w:rsidR="000A4BF6" w:rsidRDefault="000A4BF6" w:rsidP="007C3AD7">
      <w:pPr>
        <w:ind w:left="360"/>
        <w:rPr>
          <w:rFonts w:ascii="Arial" w:hAnsi="Arial" w:cs="Arial"/>
          <w:sz w:val="28"/>
          <w:szCs w:val="28"/>
        </w:rPr>
      </w:pPr>
    </w:p>
    <w:p w:rsidR="000A4BF6" w:rsidRDefault="000A4BF6" w:rsidP="000A4BF6">
      <w:pPr>
        <w:ind w:left="360"/>
        <w:jc w:val="center"/>
        <w:rPr>
          <w:rFonts w:ascii="Arial" w:hAnsi="Arial" w:cs="Arial"/>
          <w:b/>
          <w:bCs/>
          <w:sz w:val="28"/>
          <w:szCs w:val="28"/>
        </w:rPr>
      </w:pPr>
      <w:r w:rsidRPr="000A4BF6">
        <w:rPr>
          <w:rFonts w:ascii="Arial" w:hAnsi="Arial" w:cs="Arial"/>
          <w:b/>
          <w:bCs/>
          <w:sz w:val="52"/>
          <w:szCs w:val="52"/>
          <w:u w:val="single"/>
        </w:rPr>
        <w:t>REMEMBER</w:t>
      </w:r>
      <w:r w:rsidRPr="000A4BF6">
        <w:rPr>
          <w:rFonts w:ascii="Arial" w:hAnsi="Arial" w:cs="Arial"/>
          <w:b/>
          <w:bCs/>
          <w:sz w:val="52"/>
          <w:szCs w:val="52"/>
        </w:rPr>
        <w:br/>
      </w:r>
      <w:r w:rsidRPr="000A4BF6">
        <w:rPr>
          <w:rFonts w:ascii="Arial" w:hAnsi="Arial" w:cs="Arial"/>
          <w:b/>
          <w:bCs/>
          <w:sz w:val="28"/>
          <w:szCs w:val="28"/>
        </w:rPr>
        <w:br/>
      </w:r>
      <w:proofErr w:type="gramStart"/>
      <w:r w:rsidRPr="000A4BF6">
        <w:rPr>
          <w:rFonts w:ascii="Arial" w:hAnsi="Arial" w:cs="Arial"/>
          <w:b/>
          <w:bCs/>
          <w:sz w:val="28"/>
          <w:szCs w:val="28"/>
        </w:rPr>
        <w:t>The</w:t>
      </w:r>
      <w:proofErr w:type="gramEnd"/>
      <w:r w:rsidRPr="000A4BF6">
        <w:rPr>
          <w:rFonts w:ascii="Arial" w:hAnsi="Arial" w:cs="Arial"/>
          <w:b/>
          <w:bCs/>
          <w:sz w:val="28"/>
          <w:szCs w:val="28"/>
        </w:rPr>
        <w:t xml:space="preserve"> point at which we become stuck, is the point at which we start learning.</w:t>
      </w:r>
    </w:p>
    <w:p w:rsidR="000A4BF6" w:rsidRDefault="000A4BF6" w:rsidP="007C3AD7">
      <w:pPr>
        <w:ind w:left="360"/>
        <w:rPr>
          <w:rFonts w:ascii="Arial" w:hAnsi="Arial" w:cs="Arial"/>
          <w:b/>
          <w:bCs/>
          <w:sz w:val="28"/>
          <w:szCs w:val="28"/>
        </w:rPr>
      </w:pPr>
    </w:p>
    <w:p w:rsidR="000A4BF6" w:rsidRDefault="000A4BF6" w:rsidP="000A4BF6">
      <w:pPr>
        <w:ind w:left="360"/>
        <w:jc w:val="center"/>
        <w:rPr>
          <w:rFonts w:ascii="Arial" w:hAnsi="Arial" w:cs="Arial"/>
          <w:sz w:val="28"/>
          <w:szCs w:val="28"/>
        </w:rPr>
      </w:pPr>
      <w:r w:rsidRPr="000A4BF6">
        <w:rPr>
          <w:rFonts w:ascii="Arial" w:hAnsi="Arial" w:cs="Arial"/>
          <w:noProof/>
          <w:sz w:val="28"/>
          <w:szCs w:val="28"/>
          <w:lang w:eastAsia="en-GB"/>
        </w:rPr>
        <w:drawing>
          <wp:inline distT="0" distB="0" distL="0" distR="0">
            <wp:extent cx="2623826" cy="2767052"/>
            <wp:effectExtent l="0" t="0" r="0" b="0"/>
            <wp:docPr id="3" name="Picture 2" descr="C:\Users\Rob\AppData\Local\Microsoft\Windows\Temporary Internet Files\Content.IE5\ZBONHQ5G\MC900084348[1].wmf"/>
            <wp:cNvGraphicFramePr/>
            <a:graphic xmlns:a="http://schemas.openxmlformats.org/drawingml/2006/main">
              <a:graphicData uri="http://schemas.openxmlformats.org/drawingml/2006/picture">
                <pic:pic xmlns:pic="http://schemas.openxmlformats.org/drawingml/2006/picture">
                  <pic:nvPicPr>
                    <pic:cNvPr id="2051" name="Picture 3" descr="C:\Users\Rob\AppData\Local\Microsoft\Windows\Temporary Internet Files\Content.IE5\ZBONHQ5G\MC900084348[1].wmf"/>
                    <pic:cNvPicPr>
                      <a:picLocks noChangeAspect="1" noChangeArrowheads="1"/>
                    </pic:cNvPicPr>
                  </pic:nvPicPr>
                  <pic:blipFill>
                    <a:blip r:embed="rId8" cstate="print"/>
                    <a:srcRect/>
                    <a:stretch>
                      <a:fillRect/>
                    </a:stretch>
                  </pic:blipFill>
                  <pic:spPr bwMode="auto">
                    <a:xfrm>
                      <a:off x="0" y="0"/>
                      <a:ext cx="2623826" cy="2767052"/>
                    </a:xfrm>
                    <a:prstGeom prst="rect">
                      <a:avLst/>
                    </a:prstGeom>
                    <a:noFill/>
                  </pic:spPr>
                </pic:pic>
              </a:graphicData>
            </a:graphic>
          </wp:inline>
        </w:drawing>
      </w:r>
    </w:p>
    <w:p w:rsidR="000A4BF6" w:rsidRDefault="000A4BF6" w:rsidP="000A4BF6">
      <w:pPr>
        <w:ind w:left="360"/>
        <w:jc w:val="center"/>
        <w:rPr>
          <w:rFonts w:ascii="Arial" w:hAnsi="Arial" w:cs="Arial"/>
          <w:sz w:val="28"/>
          <w:szCs w:val="28"/>
        </w:rPr>
      </w:pPr>
    </w:p>
    <w:sectPr w:rsidR="000A4BF6" w:rsidSect="00E5067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A0F96"/>
    <w:multiLevelType w:val="hybridMultilevel"/>
    <w:tmpl w:val="55DC4A80"/>
    <w:lvl w:ilvl="0" w:tplc="907C50BA">
      <w:start w:val="1"/>
      <w:numFmt w:val="bullet"/>
      <w:lvlText w:val="•"/>
      <w:lvlJc w:val="left"/>
      <w:pPr>
        <w:tabs>
          <w:tab w:val="num" w:pos="720"/>
        </w:tabs>
        <w:ind w:left="720" w:hanging="360"/>
      </w:pPr>
      <w:rPr>
        <w:rFonts w:ascii="Arial" w:hAnsi="Arial" w:hint="default"/>
      </w:rPr>
    </w:lvl>
    <w:lvl w:ilvl="1" w:tplc="75D29D64" w:tentative="1">
      <w:start w:val="1"/>
      <w:numFmt w:val="bullet"/>
      <w:lvlText w:val="•"/>
      <w:lvlJc w:val="left"/>
      <w:pPr>
        <w:tabs>
          <w:tab w:val="num" w:pos="1440"/>
        </w:tabs>
        <w:ind w:left="1440" w:hanging="360"/>
      </w:pPr>
      <w:rPr>
        <w:rFonts w:ascii="Arial" w:hAnsi="Arial" w:hint="default"/>
      </w:rPr>
    </w:lvl>
    <w:lvl w:ilvl="2" w:tplc="9D6C9FC4" w:tentative="1">
      <w:start w:val="1"/>
      <w:numFmt w:val="bullet"/>
      <w:lvlText w:val="•"/>
      <w:lvlJc w:val="left"/>
      <w:pPr>
        <w:tabs>
          <w:tab w:val="num" w:pos="2160"/>
        </w:tabs>
        <w:ind w:left="2160" w:hanging="360"/>
      </w:pPr>
      <w:rPr>
        <w:rFonts w:ascii="Arial" w:hAnsi="Arial" w:hint="default"/>
      </w:rPr>
    </w:lvl>
    <w:lvl w:ilvl="3" w:tplc="B5A2957A" w:tentative="1">
      <w:start w:val="1"/>
      <w:numFmt w:val="bullet"/>
      <w:lvlText w:val="•"/>
      <w:lvlJc w:val="left"/>
      <w:pPr>
        <w:tabs>
          <w:tab w:val="num" w:pos="2880"/>
        </w:tabs>
        <w:ind w:left="2880" w:hanging="360"/>
      </w:pPr>
      <w:rPr>
        <w:rFonts w:ascii="Arial" w:hAnsi="Arial" w:hint="default"/>
      </w:rPr>
    </w:lvl>
    <w:lvl w:ilvl="4" w:tplc="14B6DED0" w:tentative="1">
      <w:start w:val="1"/>
      <w:numFmt w:val="bullet"/>
      <w:lvlText w:val="•"/>
      <w:lvlJc w:val="left"/>
      <w:pPr>
        <w:tabs>
          <w:tab w:val="num" w:pos="3600"/>
        </w:tabs>
        <w:ind w:left="3600" w:hanging="360"/>
      </w:pPr>
      <w:rPr>
        <w:rFonts w:ascii="Arial" w:hAnsi="Arial" w:hint="default"/>
      </w:rPr>
    </w:lvl>
    <w:lvl w:ilvl="5" w:tplc="4F280E86" w:tentative="1">
      <w:start w:val="1"/>
      <w:numFmt w:val="bullet"/>
      <w:lvlText w:val="•"/>
      <w:lvlJc w:val="left"/>
      <w:pPr>
        <w:tabs>
          <w:tab w:val="num" w:pos="4320"/>
        </w:tabs>
        <w:ind w:left="4320" w:hanging="360"/>
      </w:pPr>
      <w:rPr>
        <w:rFonts w:ascii="Arial" w:hAnsi="Arial" w:hint="default"/>
      </w:rPr>
    </w:lvl>
    <w:lvl w:ilvl="6" w:tplc="764A813C" w:tentative="1">
      <w:start w:val="1"/>
      <w:numFmt w:val="bullet"/>
      <w:lvlText w:val="•"/>
      <w:lvlJc w:val="left"/>
      <w:pPr>
        <w:tabs>
          <w:tab w:val="num" w:pos="5040"/>
        </w:tabs>
        <w:ind w:left="5040" w:hanging="360"/>
      </w:pPr>
      <w:rPr>
        <w:rFonts w:ascii="Arial" w:hAnsi="Arial" w:hint="default"/>
      </w:rPr>
    </w:lvl>
    <w:lvl w:ilvl="7" w:tplc="416C180C" w:tentative="1">
      <w:start w:val="1"/>
      <w:numFmt w:val="bullet"/>
      <w:lvlText w:val="•"/>
      <w:lvlJc w:val="left"/>
      <w:pPr>
        <w:tabs>
          <w:tab w:val="num" w:pos="5760"/>
        </w:tabs>
        <w:ind w:left="5760" w:hanging="360"/>
      </w:pPr>
      <w:rPr>
        <w:rFonts w:ascii="Arial" w:hAnsi="Arial" w:hint="default"/>
      </w:rPr>
    </w:lvl>
    <w:lvl w:ilvl="8" w:tplc="D4BCB1A2" w:tentative="1">
      <w:start w:val="1"/>
      <w:numFmt w:val="bullet"/>
      <w:lvlText w:val="•"/>
      <w:lvlJc w:val="left"/>
      <w:pPr>
        <w:tabs>
          <w:tab w:val="num" w:pos="6480"/>
        </w:tabs>
        <w:ind w:left="6480" w:hanging="360"/>
      </w:pPr>
      <w:rPr>
        <w:rFonts w:ascii="Arial" w:hAnsi="Arial" w:hint="default"/>
      </w:rPr>
    </w:lvl>
  </w:abstractNum>
  <w:abstractNum w:abstractNumId="1">
    <w:nsid w:val="28435C4E"/>
    <w:multiLevelType w:val="hybridMultilevel"/>
    <w:tmpl w:val="B7D4CD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F337EE2"/>
    <w:multiLevelType w:val="hybridMultilevel"/>
    <w:tmpl w:val="1026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F7B4A6B"/>
    <w:multiLevelType w:val="hybridMultilevel"/>
    <w:tmpl w:val="50A8CD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7FD263FD"/>
    <w:multiLevelType w:val="hybridMultilevel"/>
    <w:tmpl w:val="6418453A"/>
    <w:lvl w:ilvl="0" w:tplc="1B48156C">
      <w:start w:val="1"/>
      <w:numFmt w:val="bullet"/>
      <w:lvlText w:val="•"/>
      <w:lvlJc w:val="left"/>
      <w:pPr>
        <w:tabs>
          <w:tab w:val="num" w:pos="720"/>
        </w:tabs>
        <w:ind w:left="720" w:hanging="360"/>
      </w:pPr>
      <w:rPr>
        <w:rFonts w:ascii="Arial" w:hAnsi="Arial" w:hint="default"/>
      </w:rPr>
    </w:lvl>
    <w:lvl w:ilvl="1" w:tplc="4C4202DE" w:tentative="1">
      <w:start w:val="1"/>
      <w:numFmt w:val="bullet"/>
      <w:lvlText w:val="•"/>
      <w:lvlJc w:val="left"/>
      <w:pPr>
        <w:tabs>
          <w:tab w:val="num" w:pos="1440"/>
        </w:tabs>
        <w:ind w:left="1440" w:hanging="360"/>
      </w:pPr>
      <w:rPr>
        <w:rFonts w:ascii="Arial" w:hAnsi="Arial" w:hint="default"/>
      </w:rPr>
    </w:lvl>
    <w:lvl w:ilvl="2" w:tplc="595EE2EC" w:tentative="1">
      <w:start w:val="1"/>
      <w:numFmt w:val="bullet"/>
      <w:lvlText w:val="•"/>
      <w:lvlJc w:val="left"/>
      <w:pPr>
        <w:tabs>
          <w:tab w:val="num" w:pos="2160"/>
        </w:tabs>
        <w:ind w:left="2160" w:hanging="360"/>
      </w:pPr>
      <w:rPr>
        <w:rFonts w:ascii="Arial" w:hAnsi="Arial" w:hint="default"/>
      </w:rPr>
    </w:lvl>
    <w:lvl w:ilvl="3" w:tplc="18E4250A" w:tentative="1">
      <w:start w:val="1"/>
      <w:numFmt w:val="bullet"/>
      <w:lvlText w:val="•"/>
      <w:lvlJc w:val="left"/>
      <w:pPr>
        <w:tabs>
          <w:tab w:val="num" w:pos="2880"/>
        </w:tabs>
        <w:ind w:left="2880" w:hanging="360"/>
      </w:pPr>
      <w:rPr>
        <w:rFonts w:ascii="Arial" w:hAnsi="Arial" w:hint="default"/>
      </w:rPr>
    </w:lvl>
    <w:lvl w:ilvl="4" w:tplc="7A50E072" w:tentative="1">
      <w:start w:val="1"/>
      <w:numFmt w:val="bullet"/>
      <w:lvlText w:val="•"/>
      <w:lvlJc w:val="left"/>
      <w:pPr>
        <w:tabs>
          <w:tab w:val="num" w:pos="3600"/>
        </w:tabs>
        <w:ind w:left="3600" w:hanging="360"/>
      </w:pPr>
      <w:rPr>
        <w:rFonts w:ascii="Arial" w:hAnsi="Arial" w:hint="default"/>
      </w:rPr>
    </w:lvl>
    <w:lvl w:ilvl="5" w:tplc="0A605D78" w:tentative="1">
      <w:start w:val="1"/>
      <w:numFmt w:val="bullet"/>
      <w:lvlText w:val="•"/>
      <w:lvlJc w:val="left"/>
      <w:pPr>
        <w:tabs>
          <w:tab w:val="num" w:pos="4320"/>
        </w:tabs>
        <w:ind w:left="4320" w:hanging="360"/>
      </w:pPr>
      <w:rPr>
        <w:rFonts w:ascii="Arial" w:hAnsi="Arial" w:hint="default"/>
      </w:rPr>
    </w:lvl>
    <w:lvl w:ilvl="6" w:tplc="41D61DDA" w:tentative="1">
      <w:start w:val="1"/>
      <w:numFmt w:val="bullet"/>
      <w:lvlText w:val="•"/>
      <w:lvlJc w:val="left"/>
      <w:pPr>
        <w:tabs>
          <w:tab w:val="num" w:pos="5040"/>
        </w:tabs>
        <w:ind w:left="5040" w:hanging="360"/>
      </w:pPr>
      <w:rPr>
        <w:rFonts w:ascii="Arial" w:hAnsi="Arial" w:hint="default"/>
      </w:rPr>
    </w:lvl>
    <w:lvl w:ilvl="7" w:tplc="BA3C10D4" w:tentative="1">
      <w:start w:val="1"/>
      <w:numFmt w:val="bullet"/>
      <w:lvlText w:val="•"/>
      <w:lvlJc w:val="left"/>
      <w:pPr>
        <w:tabs>
          <w:tab w:val="num" w:pos="5760"/>
        </w:tabs>
        <w:ind w:left="5760" w:hanging="360"/>
      </w:pPr>
      <w:rPr>
        <w:rFonts w:ascii="Arial" w:hAnsi="Arial" w:hint="default"/>
      </w:rPr>
    </w:lvl>
    <w:lvl w:ilvl="8" w:tplc="118ED19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5"/>
  <w:proofState w:spelling="clean" w:grammar="clean"/>
  <w:defaultTabStop w:val="720"/>
  <w:drawingGridHorizontalSpacing w:val="110"/>
  <w:displayHorizontalDrawingGridEvery w:val="2"/>
  <w:characterSpacingControl w:val="doNotCompress"/>
  <w:compat/>
  <w:rsids>
    <w:rsidRoot w:val="00A16E88"/>
    <w:rsid w:val="000A128F"/>
    <w:rsid w:val="000A4BF6"/>
    <w:rsid w:val="00110EEC"/>
    <w:rsid w:val="00147D13"/>
    <w:rsid w:val="001613C2"/>
    <w:rsid w:val="00190C98"/>
    <w:rsid w:val="001A1830"/>
    <w:rsid w:val="001C56E2"/>
    <w:rsid w:val="002625ED"/>
    <w:rsid w:val="0030021D"/>
    <w:rsid w:val="00322134"/>
    <w:rsid w:val="00383D6D"/>
    <w:rsid w:val="00392CCF"/>
    <w:rsid w:val="003A0252"/>
    <w:rsid w:val="004268C5"/>
    <w:rsid w:val="00577ADB"/>
    <w:rsid w:val="005A61F0"/>
    <w:rsid w:val="00700E4E"/>
    <w:rsid w:val="0073033F"/>
    <w:rsid w:val="007657FC"/>
    <w:rsid w:val="007C3AD7"/>
    <w:rsid w:val="008929C5"/>
    <w:rsid w:val="00A16E88"/>
    <w:rsid w:val="00A35920"/>
    <w:rsid w:val="00A41611"/>
    <w:rsid w:val="00A669CF"/>
    <w:rsid w:val="00A67CEA"/>
    <w:rsid w:val="00A73DB7"/>
    <w:rsid w:val="00AE79A4"/>
    <w:rsid w:val="00B66792"/>
    <w:rsid w:val="00CB68C8"/>
    <w:rsid w:val="00D21429"/>
    <w:rsid w:val="00D2212D"/>
    <w:rsid w:val="00D223D8"/>
    <w:rsid w:val="00E46D7C"/>
    <w:rsid w:val="00E5067E"/>
    <w:rsid w:val="00ED6CA4"/>
    <w:rsid w:val="00F27F40"/>
    <w:rsid w:val="00F926A7"/>
    <w:rsid w:val="00FF53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6E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2134"/>
    <w:rPr>
      <w:color w:val="0000FF" w:themeColor="hyperlink"/>
      <w:u w:val="single"/>
    </w:rPr>
  </w:style>
  <w:style w:type="paragraph" w:styleId="NoSpacing">
    <w:name w:val="No Spacing"/>
    <w:uiPriority w:val="1"/>
    <w:qFormat/>
    <w:rsid w:val="008929C5"/>
    <w:pPr>
      <w:spacing w:after="0" w:line="240" w:lineRule="auto"/>
    </w:pPr>
  </w:style>
  <w:style w:type="paragraph" w:styleId="BalloonText">
    <w:name w:val="Balloon Text"/>
    <w:basedOn w:val="Normal"/>
    <w:link w:val="BalloonTextChar"/>
    <w:uiPriority w:val="99"/>
    <w:semiHidden/>
    <w:unhideWhenUsed/>
    <w:rsid w:val="00110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EEC"/>
    <w:rPr>
      <w:rFonts w:ascii="Tahoma" w:hAnsi="Tahoma" w:cs="Tahoma"/>
      <w:sz w:val="16"/>
      <w:szCs w:val="16"/>
    </w:rPr>
  </w:style>
  <w:style w:type="paragraph" w:styleId="ListParagraph">
    <w:name w:val="List Paragraph"/>
    <w:basedOn w:val="Normal"/>
    <w:uiPriority w:val="34"/>
    <w:qFormat/>
    <w:rsid w:val="00190C9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278428">
      <w:bodyDiv w:val="1"/>
      <w:marLeft w:val="0"/>
      <w:marRight w:val="0"/>
      <w:marTop w:val="0"/>
      <w:marBottom w:val="0"/>
      <w:divBdr>
        <w:top w:val="none" w:sz="0" w:space="0" w:color="auto"/>
        <w:left w:val="none" w:sz="0" w:space="0" w:color="auto"/>
        <w:bottom w:val="none" w:sz="0" w:space="0" w:color="auto"/>
        <w:right w:val="none" w:sz="0" w:space="0" w:color="auto"/>
      </w:divBdr>
    </w:div>
    <w:div w:id="755131321">
      <w:bodyDiv w:val="1"/>
      <w:marLeft w:val="0"/>
      <w:marRight w:val="0"/>
      <w:marTop w:val="0"/>
      <w:marBottom w:val="0"/>
      <w:divBdr>
        <w:top w:val="none" w:sz="0" w:space="0" w:color="auto"/>
        <w:left w:val="none" w:sz="0" w:space="0" w:color="auto"/>
        <w:bottom w:val="none" w:sz="0" w:space="0" w:color="auto"/>
        <w:right w:val="none" w:sz="0" w:space="0" w:color="auto"/>
      </w:divBdr>
      <w:divsChild>
        <w:div w:id="647519645">
          <w:marLeft w:val="547"/>
          <w:marRight w:val="0"/>
          <w:marTop w:val="96"/>
          <w:marBottom w:val="0"/>
          <w:divBdr>
            <w:top w:val="none" w:sz="0" w:space="0" w:color="auto"/>
            <w:left w:val="none" w:sz="0" w:space="0" w:color="auto"/>
            <w:bottom w:val="none" w:sz="0" w:space="0" w:color="auto"/>
            <w:right w:val="none" w:sz="0" w:space="0" w:color="auto"/>
          </w:divBdr>
        </w:div>
        <w:div w:id="1781799364">
          <w:marLeft w:val="547"/>
          <w:marRight w:val="0"/>
          <w:marTop w:val="96"/>
          <w:marBottom w:val="0"/>
          <w:divBdr>
            <w:top w:val="none" w:sz="0" w:space="0" w:color="auto"/>
            <w:left w:val="none" w:sz="0" w:space="0" w:color="auto"/>
            <w:bottom w:val="none" w:sz="0" w:space="0" w:color="auto"/>
            <w:right w:val="none" w:sz="0" w:space="0" w:color="auto"/>
          </w:divBdr>
        </w:div>
        <w:div w:id="301732381">
          <w:marLeft w:val="547"/>
          <w:marRight w:val="0"/>
          <w:marTop w:val="96"/>
          <w:marBottom w:val="0"/>
          <w:divBdr>
            <w:top w:val="none" w:sz="0" w:space="0" w:color="auto"/>
            <w:left w:val="none" w:sz="0" w:space="0" w:color="auto"/>
            <w:bottom w:val="none" w:sz="0" w:space="0" w:color="auto"/>
            <w:right w:val="none" w:sz="0" w:space="0" w:color="auto"/>
          </w:divBdr>
        </w:div>
        <w:div w:id="1607543093">
          <w:marLeft w:val="547"/>
          <w:marRight w:val="0"/>
          <w:marTop w:val="96"/>
          <w:marBottom w:val="0"/>
          <w:divBdr>
            <w:top w:val="none" w:sz="0" w:space="0" w:color="auto"/>
            <w:left w:val="none" w:sz="0" w:space="0" w:color="auto"/>
            <w:bottom w:val="none" w:sz="0" w:space="0" w:color="auto"/>
            <w:right w:val="none" w:sz="0" w:space="0" w:color="auto"/>
          </w:divBdr>
        </w:div>
        <w:div w:id="1883710129">
          <w:marLeft w:val="547"/>
          <w:marRight w:val="0"/>
          <w:marTop w:val="96"/>
          <w:marBottom w:val="0"/>
          <w:divBdr>
            <w:top w:val="none" w:sz="0" w:space="0" w:color="auto"/>
            <w:left w:val="none" w:sz="0" w:space="0" w:color="auto"/>
            <w:bottom w:val="none" w:sz="0" w:space="0" w:color="auto"/>
            <w:right w:val="none" w:sz="0" w:space="0" w:color="auto"/>
          </w:divBdr>
        </w:div>
        <w:div w:id="2128618755">
          <w:marLeft w:val="547"/>
          <w:marRight w:val="0"/>
          <w:marTop w:val="96"/>
          <w:marBottom w:val="0"/>
          <w:divBdr>
            <w:top w:val="none" w:sz="0" w:space="0" w:color="auto"/>
            <w:left w:val="none" w:sz="0" w:space="0" w:color="auto"/>
            <w:bottom w:val="none" w:sz="0" w:space="0" w:color="auto"/>
            <w:right w:val="none" w:sz="0" w:space="0" w:color="auto"/>
          </w:divBdr>
        </w:div>
        <w:div w:id="2126071075">
          <w:marLeft w:val="547"/>
          <w:marRight w:val="0"/>
          <w:marTop w:val="96"/>
          <w:marBottom w:val="0"/>
          <w:divBdr>
            <w:top w:val="none" w:sz="0" w:space="0" w:color="auto"/>
            <w:left w:val="none" w:sz="0" w:space="0" w:color="auto"/>
            <w:bottom w:val="none" w:sz="0" w:space="0" w:color="auto"/>
            <w:right w:val="none" w:sz="0" w:space="0" w:color="auto"/>
          </w:divBdr>
        </w:div>
        <w:div w:id="2026204339">
          <w:marLeft w:val="547"/>
          <w:marRight w:val="0"/>
          <w:marTop w:val="96"/>
          <w:marBottom w:val="0"/>
          <w:divBdr>
            <w:top w:val="none" w:sz="0" w:space="0" w:color="auto"/>
            <w:left w:val="none" w:sz="0" w:space="0" w:color="auto"/>
            <w:bottom w:val="none" w:sz="0" w:space="0" w:color="auto"/>
            <w:right w:val="none" w:sz="0" w:space="0" w:color="auto"/>
          </w:divBdr>
        </w:div>
      </w:divsChild>
    </w:div>
    <w:div w:id="1314795899">
      <w:bodyDiv w:val="1"/>
      <w:marLeft w:val="0"/>
      <w:marRight w:val="0"/>
      <w:marTop w:val="0"/>
      <w:marBottom w:val="0"/>
      <w:divBdr>
        <w:top w:val="none" w:sz="0" w:space="0" w:color="auto"/>
        <w:left w:val="none" w:sz="0" w:space="0" w:color="auto"/>
        <w:bottom w:val="none" w:sz="0" w:space="0" w:color="auto"/>
        <w:right w:val="none" w:sz="0" w:space="0" w:color="auto"/>
      </w:divBdr>
    </w:div>
    <w:div w:id="1554539140">
      <w:bodyDiv w:val="1"/>
      <w:marLeft w:val="0"/>
      <w:marRight w:val="0"/>
      <w:marTop w:val="0"/>
      <w:marBottom w:val="0"/>
      <w:divBdr>
        <w:top w:val="none" w:sz="0" w:space="0" w:color="auto"/>
        <w:left w:val="none" w:sz="0" w:space="0" w:color="auto"/>
        <w:bottom w:val="none" w:sz="0" w:space="0" w:color="auto"/>
        <w:right w:val="none" w:sz="0" w:space="0" w:color="auto"/>
      </w:divBdr>
    </w:div>
    <w:div w:id="1774546478">
      <w:bodyDiv w:val="1"/>
      <w:marLeft w:val="0"/>
      <w:marRight w:val="0"/>
      <w:marTop w:val="0"/>
      <w:marBottom w:val="0"/>
      <w:divBdr>
        <w:top w:val="none" w:sz="0" w:space="0" w:color="auto"/>
        <w:left w:val="none" w:sz="0" w:space="0" w:color="auto"/>
        <w:bottom w:val="none" w:sz="0" w:space="0" w:color="auto"/>
        <w:right w:val="none" w:sz="0" w:space="0" w:color="auto"/>
      </w:divBdr>
      <w:divsChild>
        <w:div w:id="526797212">
          <w:marLeft w:val="547"/>
          <w:marRight w:val="0"/>
          <w:marTop w:val="154"/>
          <w:marBottom w:val="0"/>
          <w:divBdr>
            <w:top w:val="none" w:sz="0" w:space="0" w:color="auto"/>
            <w:left w:val="none" w:sz="0" w:space="0" w:color="auto"/>
            <w:bottom w:val="none" w:sz="0" w:space="0" w:color="auto"/>
            <w:right w:val="none" w:sz="0" w:space="0" w:color="auto"/>
          </w:divBdr>
        </w:div>
        <w:div w:id="212704609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43B09-B707-461D-BAC5-2BF306C6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user1</cp:lastModifiedBy>
  <cp:revision>2</cp:revision>
  <cp:lastPrinted>2012-01-30T16:25:00Z</cp:lastPrinted>
  <dcterms:created xsi:type="dcterms:W3CDTF">2012-02-06T16:38:00Z</dcterms:created>
  <dcterms:modified xsi:type="dcterms:W3CDTF">2012-02-06T16:38:00Z</dcterms:modified>
</cp:coreProperties>
</file>